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5D49" w:rsidRDefault="00AF767E" w:rsidP="00EF5D49">
      <w:pPr>
        <w:pStyle w:val="PlainText"/>
        <w:spacing w:line="276" w:lineRule="auto"/>
        <w:jc w:val="right"/>
        <w:rPr>
          <w:rFonts w:ascii="Times New Roman" w:hAnsi="Times New Roman" w:cs="Times New Roman"/>
          <w:sz w:val="22"/>
          <w:szCs w:val="22"/>
        </w:rPr>
      </w:pPr>
      <w:r>
        <w:rPr>
          <w:rFonts w:ascii="Times New Roman" w:hAnsi="Times New Roman" w:cs="Times New Roman"/>
          <w:sz w:val="22"/>
          <w:szCs w:val="22"/>
        </w:rPr>
        <w:t>1</w:t>
      </w:r>
      <w:r w:rsidR="00037049">
        <w:rPr>
          <w:rFonts w:ascii="Times New Roman" w:hAnsi="Times New Roman" w:cs="Times New Roman"/>
          <w:sz w:val="22"/>
          <w:szCs w:val="22"/>
        </w:rPr>
        <w:t>4 Jan</w:t>
      </w:r>
      <w:r w:rsidR="00216216">
        <w:rPr>
          <w:rFonts w:ascii="Times New Roman" w:hAnsi="Times New Roman" w:cs="Times New Roman"/>
          <w:sz w:val="22"/>
          <w:szCs w:val="22"/>
        </w:rPr>
        <w:t xml:space="preserve"> </w:t>
      </w:r>
      <w:r w:rsidR="00EF5D49">
        <w:rPr>
          <w:rFonts w:ascii="Times New Roman" w:hAnsi="Times New Roman" w:cs="Times New Roman"/>
          <w:sz w:val="22"/>
          <w:szCs w:val="22"/>
        </w:rPr>
        <w:t>201</w:t>
      </w:r>
      <w:r w:rsidR="00037049">
        <w:rPr>
          <w:rFonts w:ascii="Times New Roman" w:hAnsi="Times New Roman" w:cs="Times New Roman"/>
          <w:sz w:val="22"/>
          <w:szCs w:val="22"/>
        </w:rPr>
        <w:t>9</w:t>
      </w:r>
    </w:p>
    <w:p w:rsidR="0064675A" w:rsidRDefault="006271E3" w:rsidP="00EF5D49">
      <w:pPr>
        <w:pStyle w:val="PlainText"/>
        <w:spacing w:line="276" w:lineRule="auto"/>
        <w:jc w:val="center"/>
        <w:rPr>
          <w:rFonts w:ascii="Times New Roman" w:hAnsi="Times New Roman" w:cs="Times New Roman"/>
          <w:sz w:val="22"/>
          <w:szCs w:val="22"/>
        </w:rPr>
      </w:pPr>
      <w:r w:rsidRPr="004427F3">
        <w:rPr>
          <w:rFonts w:ascii="Times New Roman" w:hAnsi="Times New Roman" w:cs="Times New Roman"/>
          <w:sz w:val="22"/>
          <w:szCs w:val="22"/>
        </w:rPr>
        <w:t>CURRICULUM VITAE</w:t>
      </w:r>
    </w:p>
    <w:p w:rsidR="006271E3" w:rsidRPr="004427F3" w:rsidRDefault="001C7684" w:rsidP="004427F3">
      <w:pPr>
        <w:pStyle w:val="PlainText"/>
        <w:spacing w:line="276" w:lineRule="auto"/>
        <w:jc w:val="center"/>
        <w:rPr>
          <w:rFonts w:ascii="Times New Roman" w:hAnsi="Times New Roman" w:cs="Times New Roman"/>
          <w:b/>
          <w:sz w:val="22"/>
          <w:szCs w:val="22"/>
        </w:rPr>
      </w:pPr>
      <w:r>
        <w:rPr>
          <w:rFonts w:ascii="Times New Roman" w:hAnsi="Times New Roman" w:cs="Times New Roman"/>
          <w:b/>
          <w:sz w:val="22"/>
          <w:szCs w:val="22"/>
        </w:rPr>
        <w:t>Bryan McIver Hooks (Mac)</w:t>
      </w:r>
    </w:p>
    <w:tbl>
      <w:tblPr>
        <w:tblStyle w:val="TableGrid"/>
        <w:tblW w:w="90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8"/>
        <w:gridCol w:w="4518"/>
      </w:tblGrid>
      <w:tr w:rsidR="003E0F62" w:rsidTr="005C512A">
        <w:tc>
          <w:tcPr>
            <w:tcW w:w="4518" w:type="dxa"/>
          </w:tcPr>
          <w:p w:rsidR="003E0F62" w:rsidRDefault="003E0F62" w:rsidP="00EF13CF">
            <w:pPr>
              <w:pStyle w:val="PlainText"/>
              <w:spacing w:line="276" w:lineRule="auto"/>
              <w:rPr>
                <w:rFonts w:ascii="Times New Roman" w:hAnsi="Times New Roman" w:cs="Times New Roman"/>
                <w:sz w:val="22"/>
                <w:szCs w:val="22"/>
              </w:rPr>
            </w:pPr>
            <w:r>
              <w:rPr>
                <w:rFonts w:ascii="Times New Roman" w:hAnsi="Times New Roman" w:cs="Times New Roman"/>
                <w:sz w:val="22"/>
                <w:szCs w:val="22"/>
              </w:rPr>
              <w:t>University of Pittsburgh School of Medicine</w:t>
            </w:r>
          </w:p>
          <w:p w:rsidR="003E0F62" w:rsidRDefault="003E0F62" w:rsidP="00EF13CF">
            <w:pPr>
              <w:pStyle w:val="PlainText"/>
              <w:spacing w:line="276" w:lineRule="auto"/>
              <w:rPr>
                <w:rFonts w:ascii="Times New Roman" w:hAnsi="Times New Roman" w:cs="Times New Roman"/>
                <w:sz w:val="22"/>
                <w:szCs w:val="22"/>
              </w:rPr>
            </w:pPr>
            <w:r>
              <w:rPr>
                <w:rFonts w:ascii="Times New Roman" w:hAnsi="Times New Roman" w:cs="Times New Roman"/>
                <w:sz w:val="22"/>
                <w:szCs w:val="22"/>
              </w:rPr>
              <w:t>Department of Neurobiology</w:t>
            </w:r>
          </w:p>
          <w:p w:rsidR="003E0F62" w:rsidRDefault="003E0F62" w:rsidP="00EF13CF">
            <w:pPr>
              <w:pStyle w:val="PlainText"/>
              <w:spacing w:line="276" w:lineRule="auto"/>
              <w:rPr>
                <w:rFonts w:ascii="Times New Roman" w:hAnsi="Times New Roman" w:cs="Times New Roman"/>
                <w:sz w:val="22"/>
                <w:szCs w:val="22"/>
              </w:rPr>
            </w:pPr>
            <w:r>
              <w:rPr>
                <w:rFonts w:ascii="Times New Roman" w:hAnsi="Times New Roman" w:cs="Times New Roman"/>
                <w:sz w:val="22"/>
                <w:szCs w:val="22"/>
              </w:rPr>
              <w:t>200 Lothrop Street Suite W1458</w:t>
            </w:r>
          </w:p>
          <w:p w:rsidR="003E0F62" w:rsidRDefault="003E0F62" w:rsidP="00EF13CF">
            <w:pPr>
              <w:pStyle w:val="PlainText"/>
              <w:spacing w:line="276" w:lineRule="auto"/>
              <w:rPr>
                <w:rFonts w:ascii="Times New Roman" w:hAnsi="Times New Roman" w:cs="Times New Roman"/>
                <w:b/>
                <w:sz w:val="22"/>
                <w:szCs w:val="22"/>
              </w:rPr>
            </w:pPr>
            <w:r>
              <w:rPr>
                <w:rFonts w:ascii="Times New Roman" w:hAnsi="Times New Roman" w:cs="Times New Roman"/>
                <w:sz w:val="22"/>
                <w:szCs w:val="22"/>
              </w:rPr>
              <w:t>Pittsburgh, P</w:t>
            </w:r>
            <w:r w:rsidRPr="004427F3">
              <w:rPr>
                <w:rFonts w:ascii="Times New Roman" w:hAnsi="Times New Roman" w:cs="Times New Roman"/>
                <w:sz w:val="22"/>
                <w:szCs w:val="22"/>
              </w:rPr>
              <w:t xml:space="preserve">A </w:t>
            </w:r>
            <w:r>
              <w:rPr>
                <w:rFonts w:ascii="Times New Roman" w:hAnsi="Times New Roman" w:cs="Times New Roman"/>
                <w:sz w:val="22"/>
                <w:szCs w:val="22"/>
              </w:rPr>
              <w:t>15213-2536</w:t>
            </w:r>
          </w:p>
        </w:tc>
        <w:tc>
          <w:tcPr>
            <w:tcW w:w="4518" w:type="dxa"/>
          </w:tcPr>
          <w:p w:rsidR="003E0F62" w:rsidRDefault="001471BB" w:rsidP="00D470A9">
            <w:pPr>
              <w:pStyle w:val="PlainText"/>
              <w:spacing w:line="276" w:lineRule="auto"/>
              <w:jc w:val="right"/>
              <w:rPr>
                <w:rFonts w:ascii="Times New Roman" w:hAnsi="Times New Roman" w:cs="Times New Roman"/>
                <w:sz w:val="22"/>
                <w:szCs w:val="22"/>
              </w:rPr>
            </w:pPr>
            <w:r>
              <w:rPr>
                <w:rFonts w:ascii="Times New Roman" w:hAnsi="Times New Roman" w:cs="Times New Roman"/>
                <w:sz w:val="22"/>
                <w:szCs w:val="22"/>
              </w:rPr>
              <w:t>5529 Beacon Street</w:t>
            </w:r>
          </w:p>
          <w:p w:rsidR="003E0F62" w:rsidRDefault="003E0F62" w:rsidP="00D470A9">
            <w:pPr>
              <w:pStyle w:val="PlainText"/>
              <w:spacing w:line="276" w:lineRule="auto"/>
              <w:jc w:val="right"/>
              <w:rPr>
                <w:rFonts w:ascii="Times New Roman" w:hAnsi="Times New Roman" w:cs="Times New Roman"/>
                <w:sz w:val="22"/>
                <w:szCs w:val="22"/>
              </w:rPr>
            </w:pPr>
            <w:r>
              <w:rPr>
                <w:rFonts w:ascii="Times New Roman" w:hAnsi="Times New Roman" w:cs="Times New Roman"/>
                <w:sz w:val="22"/>
                <w:szCs w:val="22"/>
              </w:rPr>
              <w:t>Pittsburgh</w:t>
            </w:r>
            <w:r w:rsidRPr="004427F3">
              <w:rPr>
                <w:rFonts w:ascii="Times New Roman" w:hAnsi="Times New Roman" w:cs="Times New Roman"/>
                <w:sz w:val="22"/>
                <w:szCs w:val="22"/>
              </w:rPr>
              <w:t xml:space="preserve">, </w:t>
            </w:r>
            <w:r>
              <w:rPr>
                <w:rFonts w:ascii="Times New Roman" w:hAnsi="Times New Roman" w:cs="Times New Roman"/>
                <w:sz w:val="22"/>
                <w:szCs w:val="22"/>
              </w:rPr>
              <w:t>PA</w:t>
            </w:r>
            <w:r w:rsidRPr="004427F3">
              <w:rPr>
                <w:rFonts w:ascii="Times New Roman" w:hAnsi="Times New Roman" w:cs="Times New Roman"/>
                <w:sz w:val="22"/>
                <w:szCs w:val="22"/>
              </w:rPr>
              <w:t xml:space="preserve"> </w:t>
            </w:r>
            <w:r>
              <w:rPr>
                <w:rFonts w:ascii="Times New Roman" w:hAnsi="Times New Roman" w:cs="Times New Roman"/>
                <w:sz w:val="22"/>
                <w:szCs w:val="22"/>
              </w:rPr>
              <w:t>152</w:t>
            </w:r>
            <w:r w:rsidR="001471BB">
              <w:rPr>
                <w:rFonts w:ascii="Times New Roman" w:hAnsi="Times New Roman" w:cs="Times New Roman"/>
                <w:sz w:val="22"/>
                <w:szCs w:val="22"/>
              </w:rPr>
              <w:t>17</w:t>
            </w:r>
          </w:p>
          <w:p w:rsidR="003E0F62" w:rsidRDefault="003E0F62" w:rsidP="00D470A9">
            <w:pPr>
              <w:pStyle w:val="PlainText"/>
              <w:spacing w:line="276" w:lineRule="auto"/>
              <w:jc w:val="right"/>
              <w:rPr>
                <w:rFonts w:ascii="Times New Roman" w:hAnsi="Times New Roman" w:cs="Times New Roman"/>
                <w:sz w:val="22"/>
                <w:szCs w:val="22"/>
              </w:rPr>
            </w:pPr>
            <w:r w:rsidRPr="004427F3">
              <w:rPr>
                <w:rFonts w:ascii="Times New Roman" w:hAnsi="Times New Roman" w:cs="Times New Roman"/>
                <w:sz w:val="22"/>
                <w:szCs w:val="22"/>
              </w:rPr>
              <w:t>617-501-7838</w:t>
            </w:r>
          </w:p>
          <w:p w:rsidR="003E0F62" w:rsidRDefault="00107353" w:rsidP="00D470A9">
            <w:pPr>
              <w:pStyle w:val="PlainText"/>
              <w:spacing w:line="276" w:lineRule="auto"/>
              <w:jc w:val="right"/>
              <w:rPr>
                <w:rFonts w:ascii="Times New Roman" w:hAnsi="Times New Roman" w:cs="Times New Roman"/>
                <w:b/>
                <w:sz w:val="22"/>
                <w:szCs w:val="22"/>
              </w:rPr>
            </w:pPr>
            <w:hyperlink r:id="rId5" w:history="1">
              <w:r w:rsidR="001471BB" w:rsidRPr="007E2CD4">
                <w:rPr>
                  <w:rStyle w:val="Hyperlink"/>
                  <w:rFonts w:ascii="Times New Roman" w:hAnsi="Times New Roman" w:cs="Times New Roman"/>
                  <w:sz w:val="22"/>
                  <w:szCs w:val="22"/>
                </w:rPr>
                <w:t>mac.hooks@gmail.com</w:t>
              </w:r>
            </w:hyperlink>
          </w:p>
        </w:tc>
      </w:tr>
      <w:tr w:rsidR="003E0F62" w:rsidTr="005C512A">
        <w:tc>
          <w:tcPr>
            <w:tcW w:w="4518" w:type="dxa"/>
          </w:tcPr>
          <w:p w:rsidR="003E0F62" w:rsidRPr="001C7684" w:rsidRDefault="003E0F62" w:rsidP="00EF13CF">
            <w:pPr>
              <w:pStyle w:val="PlainText"/>
              <w:spacing w:line="276" w:lineRule="auto"/>
              <w:rPr>
                <w:rFonts w:ascii="Times New Roman" w:hAnsi="Times New Roman" w:cs="Times New Roman"/>
                <w:b/>
                <w:sz w:val="22"/>
                <w:szCs w:val="22"/>
              </w:rPr>
            </w:pPr>
            <w:r>
              <w:rPr>
                <w:rFonts w:ascii="Times New Roman" w:hAnsi="Times New Roman" w:cs="Times New Roman"/>
                <w:sz w:val="22"/>
                <w:szCs w:val="22"/>
              </w:rPr>
              <w:t>412-624</w:t>
            </w:r>
            <w:r w:rsidRPr="001C7684">
              <w:rPr>
                <w:rFonts w:ascii="Times New Roman" w:hAnsi="Times New Roman" w:cs="Times New Roman"/>
                <w:sz w:val="22"/>
                <w:szCs w:val="22"/>
              </w:rPr>
              <w:t>-</w:t>
            </w:r>
            <w:r>
              <w:rPr>
                <w:rFonts w:ascii="Times New Roman" w:hAnsi="Times New Roman" w:cs="Times New Roman"/>
                <w:sz w:val="22"/>
                <w:szCs w:val="22"/>
              </w:rPr>
              <w:t>8465</w:t>
            </w:r>
          </w:p>
        </w:tc>
        <w:tc>
          <w:tcPr>
            <w:tcW w:w="4518" w:type="dxa"/>
          </w:tcPr>
          <w:p w:rsidR="003E0F62" w:rsidRDefault="003E0F62" w:rsidP="00D470A9">
            <w:pPr>
              <w:pStyle w:val="PlainText"/>
              <w:spacing w:line="276" w:lineRule="auto"/>
              <w:jc w:val="right"/>
              <w:rPr>
                <w:rFonts w:ascii="Times New Roman" w:hAnsi="Times New Roman" w:cs="Times New Roman"/>
                <w:b/>
                <w:sz w:val="22"/>
                <w:szCs w:val="22"/>
              </w:rPr>
            </w:pPr>
            <w:r w:rsidRPr="004427F3">
              <w:rPr>
                <w:rFonts w:ascii="Times New Roman" w:hAnsi="Times New Roman" w:cs="Times New Roman"/>
                <w:sz w:val="22"/>
                <w:szCs w:val="22"/>
              </w:rPr>
              <w:t>Birth Place: Washington, DC</w:t>
            </w:r>
          </w:p>
        </w:tc>
      </w:tr>
      <w:tr w:rsidR="003E0F62" w:rsidTr="005C512A">
        <w:tc>
          <w:tcPr>
            <w:tcW w:w="4518" w:type="dxa"/>
          </w:tcPr>
          <w:p w:rsidR="003E0F62" w:rsidRPr="001C7684" w:rsidRDefault="00107353" w:rsidP="00EF13CF">
            <w:pPr>
              <w:pStyle w:val="PlainText"/>
              <w:spacing w:line="276" w:lineRule="auto"/>
              <w:rPr>
                <w:rFonts w:ascii="Times New Roman" w:hAnsi="Times New Roman" w:cs="Times New Roman"/>
                <w:b/>
                <w:sz w:val="22"/>
                <w:szCs w:val="22"/>
              </w:rPr>
            </w:pPr>
            <w:hyperlink r:id="rId6" w:history="1">
              <w:r w:rsidR="003E0F62" w:rsidRPr="00D3505A">
                <w:rPr>
                  <w:rStyle w:val="Hyperlink"/>
                  <w:rFonts w:ascii="Times New Roman" w:hAnsi="Times New Roman" w:cs="Times New Roman"/>
                  <w:sz w:val="22"/>
                  <w:szCs w:val="22"/>
                </w:rPr>
                <w:t>hooksm@pitt.edu</w:t>
              </w:r>
            </w:hyperlink>
          </w:p>
        </w:tc>
        <w:tc>
          <w:tcPr>
            <w:tcW w:w="4518" w:type="dxa"/>
          </w:tcPr>
          <w:p w:rsidR="003E0F62" w:rsidRDefault="003E0F62" w:rsidP="00D470A9">
            <w:pPr>
              <w:pStyle w:val="PlainText"/>
              <w:spacing w:line="276" w:lineRule="auto"/>
              <w:jc w:val="right"/>
              <w:rPr>
                <w:rFonts w:ascii="Times New Roman" w:hAnsi="Times New Roman" w:cs="Times New Roman"/>
                <w:b/>
                <w:sz w:val="22"/>
                <w:szCs w:val="22"/>
              </w:rPr>
            </w:pPr>
            <w:r w:rsidRPr="004427F3">
              <w:rPr>
                <w:rFonts w:ascii="Times New Roman" w:hAnsi="Times New Roman" w:cs="Times New Roman"/>
                <w:sz w:val="22"/>
                <w:szCs w:val="22"/>
              </w:rPr>
              <w:t>Citizenship: USA</w:t>
            </w:r>
            <w:r w:rsidR="00EF13CF">
              <w:rPr>
                <w:rFonts w:ascii="Times New Roman" w:hAnsi="Times New Roman" w:cs="Times New Roman"/>
                <w:sz w:val="22"/>
                <w:szCs w:val="22"/>
              </w:rPr>
              <w:t>; Clearance: TS/SCI</w:t>
            </w:r>
          </w:p>
        </w:tc>
      </w:tr>
    </w:tbl>
    <w:p w:rsidR="006271E3" w:rsidRPr="004427F3" w:rsidRDefault="006271E3" w:rsidP="004427F3">
      <w:pPr>
        <w:pStyle w:val="PlainText"/>
        <w:pBdr>
          <w:bottom w:val="single" w:sz="12" w:space="1" w:color="auto"/>
        </w:pBdr>
        <w:spacing w:line="276" w:lineRule="auto"/>
        <w:rPr>
          <w:rFonts w:ascii="Times New Roman" w:hAnsi="Times New Roman" w:cs="Times New Roman"/>
          <w:sz w:val="22"/>
          <w:szCs w:val="22"/>
        </w:rPr>
      </w:pPr>
    </w:p>
    <w:p w:rsidR="006271E3" w:rsidRPr="004427F3" w:rsidRDefault="006271E3" w:rsidP="004427F3">
      <w:pPr>
        <w:pStyle w:val="PlainText"/>
        <w:spacing w:line="276" w:lineRule="auto"/>
        <w:rPr>
          <w:rFonts w:ascii="Times New Roman" w:hAnsi="Times New Roman" w:cs="Times New Roman"/>
          <w:sz w:val="22"/>
          <w:szCs w:val="22"/>
        </w:rPr>
      </w:pPr>
    </w:p>
    <w:p w:rsidR="006271E3" w:rsidRPr="004427F3" w:rsidRDefault="006271E3" w:rsidP="004427F3">
      <w:pPr>
        <w:pStyle w:val="PlainText"/>
        <w:spacing w:line="276" w:lineRule="auto"/>
        <w:jc w:val="center"/>
        <w:rPr>
          <w:rFonts w:ascii="Times New Roman" w:hAnsi="Times New Roman" w:cs="Times New Roman"/>
          <w:b/>
          <w:sz w:val="22"/>
          <w:szCs w:val="22"/>
        </w:rPr>
      </w:pPr>
      <w:r w:rsidRPr="004427F3">
        <w:rPr>
          <w:rFonts w:ascii="Times New Roman" w:hAnsi="Times New Roman" w:cs="Times New Roman"/>
          <w:b/>
          <w:sz w:val="22"/>
          <w:szCs w:val="22"/>
        </w:rPr>
        <w:t>EDUCATION and TRAINING</w:t>
      </w:r>
    </w:p>
    <w:p w:rsidR="006271E3" w:rsidRPr="004427F3" w:rsidRDefault="006271E3" w:rsidP="004427F3">
      <w:pPr>
        <w:pStyle w:val="PlainText"/>
        <w:spacing w:line="276" w:lineRule="auto"/>
        <w:rPr>
          <w:rFonts w:ascii="Times New Roman" w:hAnsi="Times New Roman" w:cs="Times New Roman"/>
          <w:sz w:val="22"/>
          <w:szCs w:val="22"/>
        </w:rPr>
      </w:pPr>
      <w:r w:rsidRPr="004427F3">
        <w:rPr>
          <w:rFonts w:ascii="Times New Roman" w:hAnsi="Times New Roman" w:cs="Times New Roman"/>
          <w:sz w:val="22"/>
          <w:szCs w:val="22"/>
        </w:rPr>
        <w:t>Undergraduate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68"/>
        <w:gridCol w:w="3249"/>
        <w:gridCol w:w="2713"/>
        <w:gridCol w:w="1407"/>
      </w:tblGrid>
      <w:tr w:rsidR="006271E3" w:rsidRPr="004427F3" w:rsidTr="00B3738B">
        <w:tc>
          <w:tcPr>
            <w:tcW w:w="1868" w:type="dxa"/>
          </w:tcPr>
          <w:p w:rsidR="006271E3" w:rsidRPr="004427F3" w:rsidRDefault="006271E3" w:rsidP="004427F3">
            <w:pPr>
              <w:pStyle w:val="PlainText"/>
              <w:spacing w:line="276" w:lineRule="auto"/>
              <w:rPr>
                <w:rFonts w:ascii="Times New Roman" w:hAnsi="Times New Roman" w:cs="Times New Roman"/>
                <w:sz w:val="22"/>
                <w:szCs w:val="22"/>
              </w:rPr>
            </w:pPr>
            <w:r w:rsidRPr="004427F3">
              <w:rPr>
                <w:rFonts w:ascii="Times New Roman" w:hAnsi="Times New Roman" w:cs="Times New Roman"/>
                <w:sz w:val="22"/>
                <w:szCs w:val="22"/>
              </w:rPr>
              <w:t>9/1992-6/1996</w:t>
            </w:r>
          </w:p>
        </w:tc>
        <w:tc>
          <w:tcPr>
            <w:tcW w:w="3249" w:type="dxa"/>
          </w:tcPr>
          <w:p w:rsidR="006271E3" w:rsidRPr="004427F3" w:rsidRDefault="006271E3" w:rsidP="004427F3">
            <w:pPr>
              <w:pStyle w:val="PlainText"/>
              <w:spacing w:line="276" w:lineRule="auto"/>
              <w:rPr>
                <w:rFonts w:ascii="Times New Roman" w:hAnsi="Times New Roman" w:cs="Times New Roman"/>
                <w:sz w:val="22"/>
                <w:szCs w:val="22"/>
              </w:rPr>
            </w:pPr>
            <w:r w:rsidRPr="004427F3">
              <w:rPr>
                <w:rFonts w:ascii="Times New Roman" w:hAnsi="Times New Roman" w:cs="Times New Roman"/>
                <w:sz w:val="22"/>
                <w:szCs w:val="22"/>
              </w:rPr>
              <w:t>Harvard College</w:t>
            </w:r>
          </w:p>
          <w:p w:rsidR="006271E3" w:rsidRPr="004427F3" w:rsidRDefault="006271E3" w:rsidP="004427F3">
            <w:pPr>
              <w:pStyle w:val="PlainText"/>
              <w:spacing w:line="276" w:lineRule="auto"/>
              <w:rPr>
                <w:rFonts w:ascii="Times New Roman" w:hAnsi="Times New Roman" w:cs="Times New Roman"/>
                <w:sz w:val="22"/>
                <w:szCs w:val="22"/>
              </w:rPr>
            </w:pPr>
            <w:r w:rsidRPr="004427F3">
              <w:rPr>
                <w:rFonts w:ascii="Times New Roman" w:hAnsi="Times New Roman" w:cs="Times New Roman"/>
                <w:sz w:val="22"/>
                <w:szCs w:val="22"/>
              </w:rPr>
              <w:t>Cambridge, MA</w:t>
            </w:r>
          </w:p>
        </w:tc>
        <w:tc>
          <w:tcPr>
            <w:tcW w:w="2713" w:type="dxa"/>
          </w:tcPr>
          <w:p w:rsidR="006271E3" w:rsidRPr="004427F3" w:rsidRDefault="006271E3" w:rsidP="004427F3">
            <w:pPr>
              <w:pStyle w:val="PlainText"/>
              <w:spacing w:line="276" w:lineRule="auto"/>
              <w:rPr>
                <w:rFonts w:ascii="Times New Roman" w:hAnsi="Times New Roman" w:cs="Times New Roman"/>
                <w:sz w:val="22"/>
                <w:szCs w:val="22"/>
              </w:rPr>
            </w:pPr>
            <w:r w:rsidRPr="004427F3">
              <w:rPr>
                <w:rFonts w:ascii="Times New Roman" w:hAnsi="Times New Roman" w:cs="Times New Roman"/>
                <w:sz w:val="22"/>
                <w:szCs w:val="22"/>
              </w:rPr>
              <w:t xml:space="preserve">AB </w:t>
            </w:r>
            <w:r w:rsidRPr="004427F3">
              <w:rPr>
                <w:rFonts w:ascii="Times New Roman" w:hAnsi="Times New Roman" w:cs="Times New Roman"/>
                <w:i/>
                <w:sz w:val="22"/>
                <w:szCs w:val="22"/>
              </w:rPr>
              <w:t>summa cum laude</w:t>
            </w:r>
            <w:r w:rsidRPr="004427F3">
              <w:rPr>
                <w:rFonts w:ascii="Times New Roman" w:hAnsi="Times New Roman" w:cs="Times New Roman"/>
                <w:sz w:val="22"/>
                <w:szCs w:val="22"/>
              </w:rPr>
              <w:t>, 1996</w:t>
            </w:r>
          </w:p>
        </w:tc>
        <w:tc>
          <w:tcPr>
            <w:tcW w:w="1407" w:type="dxa"/>
          </w:tcPr>
          <w:p w:rsidR="006271E3" w:rsidRPr="004427F3" w:rsidRDefault="006271E3" w:rsidP="004427F3">
            <w:pPr>
              <w:pStyle w:val="PlainText"/>
              <w:spacing w:line="276" w:lineRule="auto"/>
              <w:rPr>
                <w:rFonts w:ascii="Times New Roman" w:hAnsi="Times New Roman" w:cs="Times New Roman"/>
                <w:sz w:val="22"/>
                <w:szCs w:val="22"/>
              </w:rPr>
            </w:pPr>
            <w:r w:rsidRPr="004427F3">
              <w:rPr>
                <w:rFonts w:ascii="Times New Roman" w:hAnsi="Times New Roman" w:cs="Times New Roman"/>
                <w:sz w:val="22"/>
                <w:szCs w:val="22"/>
              </w:rPr>
              <w:t>Biology</w:t>
            </w:r>
          </w:p>
        </w:tc>
      </w:tr>
    </w:tbl>
    <w:p w:rsidR="006271E3" w:rsidRPr="004427F3" w:rsidRDefault="006271E3" w:rsidP="004427F3">
      <w:pPr>
        <w:pStyle w:val="PlainText"/>
        <w:spacing w:line="276" w:lineRule="auto"/>
        <w:rPr>
          <w:rFonts w:ascii="Times New Roman" w:hAnsi="Times New Roman" w:cs="Times New Roman"/>
          <w:sz w:val="22"/>
          <w:szCs w:val="22"/>
        </w:rPr>
      </w:pPr>
      <w:r w:rsidRPr="004427F3">
        <w:rPr>
          <w:rFonts w:ascii="Times New Roman" w:hAnsi="Times New Roman" w:cs="Times New Roman"/>
          <w:sz w:val="22"/>
          <w:szCs w:val="22"/>
        </w:rPr>
        <w:t>Graduate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57"/>
        <w:gridCol w:w="3224"/>
        <w:gridCol w:w="2717"/>
        <w:gridCol w:w="1439"/>
      </w:tblGrid>
      <w:tr w:rsidR="00C30E37" w:rsidRPr="004427F3" w:rsidTr="00B3738B">
        <w:tc>
          <w:tcPr>
            <w:tcW w:w="1863" w:type="dxa"/>
          </w:tcPr>
          <w:p w:rsidR="00C30E37" w:rsidRPr="004427F3" w:rsidRDefault="00C30E37" w:rsidP="004427F3">
            <w:pPr>
              <w:pStyle w:val="PlainText"/>
              <w:spacing w:line="276" w:lineRule="auto"/>
              <w:rPr>
                <w:rFonts w:ascii="Times New Roman" w:hAnsi="Times New Roman" w:cs="Times New Roman"/>
                <w:sz w:val="22"/>
                <w:szCs w:val="22"/>
              </w:rPr>
            </w:pPr>
            <w:r w:rsidRPr="004427F3">
              <w:rPr>
                <w:rFonts w:ascii="Times New Roman" w:hAnsi="Times New Roman" w:cs="Times New Roman"/>
                <w:sz w:val="22"/>
                <w:szCs w:val="22"/>
              </w:rPr>
              <w:t>9/1995-6/1996</w:t>
            </w:r>
          </w:p>
        </w:tc>
        <w:tc>
          <w:tcPr>
            <w:tcW w:w="3238" w:type="dxa"/>
          </w:tcPr>
          <w:p w:rsidR="00C30E37" w:rsidRPr="004427F3" w:rsidRDefault="00C30E37" w:rsidP="004427F3">
            <w:pPr>
              <w:pStyle w:val="PlainText"/>
              <w:spacing w:line="276" w:lineRule="auto"/>
              <w:rPr>
                <w:rFonts w:ascii="Times New Roman" w:hAnsi="Times New Roman" w:cs="Times New Roman"/>
                <w:sz w:val="22"/>
                <w:szCs w:val="22"/>
              </w:rPr>
            </w:pPr>
            <w:r w:rsidRPr="004427F3">
              <w:rPr>
                <w:rFonts w:ascii="Times New Roman" w:hAnsi="Times New Roman" w:cs="Times New Roman"/>
                <w:sz w:val="22"/>
                <w:szCs w:val="22"/>
              </w:rPr>
              <w:t>Harvard University</w:t>
            </w:r>
          </w:p>
          <w:p w:rsidR="00C30E37" w:rsidRPr="004427F3" w:rsidRDefault="00C30E37" w:rsidP="00B3738B">
            <w:pPr>
              <w:pStyle w:val="PlainText"/>
              <w:spacing w:line="276" w:lineRule="auto"/>
              <w:rPr>
                <w:rFonts w:ascii="Times New Roman" w:hAnsi="Times New Roman" w:cs="Times New Roman"/>
                <w:sz w:val="22"/>
                <w:szCs w:val="22"/>
              </w:rPr>
            </w:pPr>
            <w:r w:rsidRPr="004427F3">
              <w:rPr>
                <w:rFonts w:ascii="Times New Roman" w:hAnsi="Times New Roman" w:cs="Times New Roman"/>
                <w:sz w:val="22"/>
                <w:szCs w:val="22"/>
              </w:rPr>
              <w:t>Cambridge, MA</w:t>
            </w:r>
          </w:p>
        </w:tc>
        <w:tc>
          <w:tcPr>
            <w:tcW w:w="2729" w:type="dxa"/>
          </w:tcPr>
          <w:p w:rsidR="00C30E37" w:rsidRPr="004427F3" w:rsidRDefault="00C30E37" w:rsidP="004427F3">
            <w:pPr>
              <w:pStyle w:val="PlainText"/>
              <w:spacing w:line="276" w:lineRule="auto"/>
              <w:rPr>
                <w:rFonts w:ascii="Times New Roman" w:hAnsi="Times New Roman" w:cs="Times New Roman"/>
                <w:sz w:val="22"/>
                <w:szCs w:val="22"/>
              </w:rPr>
            </w:pPr>
            <w:r w:rsidRPr="004427F3">
              <w:rPr>
                <w:rFonts w:ascii="Times New Roman" w:hAnsi="Times New Roman" w:cs="Times New Roman"/>
                <w:sz w:val="22"/>
                <w:szCs w:val="22"/>
              </w:rPr>
              <w:t>AM, 1996</w:t>
            </w:r>
          </w:p>
        </w:tc>
        <w:tc>
          <w:tcPr>
            <w:tcW w:w="1407" w:type="dxa"/>
          </w:tcPr>
          <w:p w:rsidR="00C30E37" w:rsidRPr="004427F3" w:rsidRDefault="00C30E37" w:rsidP="004427F3">
            <w:pPr>
              <w:pStyle w:val="PlainText"/>
              <w:spacing w:line="276" w:lineRule="auto"/>
              <w:rPr>
                <w:rFonts w:ascii="Times New Roman" w:hAnsi="Times New Roman" w:cs="Times New Roman"/>
                <w:sz w:val="22"/>
                <w:szCs w:val="22"/>
              </w:rPr>
            </w:pPr>
            <w:r w:rsidRPr="004427F3">
              <w:rPr>
                <w:rFonts w:ascii="Times New Roman" w:hAnsi="Times New Roman" w:cs="Times New Roman"/>
                <w:sz w:val="22"/>
                <w:szCs w:val="22"/>
              </w:rPr>
              <w:t>Biology</w:t>
            </w:r>
          </w:p>
        </w:tc>
      </w:tr>
      <w:tr w:rsidR="00E23841" w:rsidRPr="004427F3" w:rsidTr="00B3738B">
        <w:tc>
          <w:tcPr>
            <w:tcW w:w="1863" w:type="dxa"/>
          </w:tcPr>
          <w:p w:rsidR="00C30E37" w:rsidRPr="004427F3" w:rsidRDefault="00C30E37" w:rsidP="004427F3">
            <w:pPr>
              <w:pStyle w:val="PlainText"/>
              <w:spacing w:line="276" w:lineRule="auto"/>
              <w:rPr>
                <w:rFonts w:ascii="Times New Roman" w:hAnsi="Times New Roman" w:cs="Times New Roman"/>
                <w:sz w:val="22"/>
                <w:szCs w:val="22"/>
              </w:rPr>
            </w:pPr>
            <w:r w:rsidRPr="004427F3">
              <w:rPr>
                <w:rFonts w:ascii="Times New Roman" w:hAnsi="Times New Roman" w:cs="Times New Roman"/>
                <w:sz w:val="22"/>
                <w:szCs w:val="22"/>
              </w:rPr>
              <w:t>9/2001-6/2007</w:t>
            </w:r>
          </w:p>
        </w:tc>
        <w:tc>
          <w:tcPr>
            <w:tcW w:w="3238" w:type="dxa"/>
          </w:tcPr>
          <w:p w:rsidR="00C30E37" w:rsidRPr="004427F3" w:rsidRDefault="00C30E37" w:rsidP="004427F3">
            <w:pPr>
              <w:pStyle w:val="PlainText"/>
              <w:spacing w:line="276" w:lineRule="auto"/>
              <w:rPr>
                <w:rFonts w:ascii="Times New Roman" w:hAnsi="Times New Roman" w:cs="Times New Roman"/>
                <w:sz w:val="22"/>
                <w:szCs w:val="22"/>
              </w:rPr>
            </w:pPr>
            <w:r w:rsidRPr="004427F3">
              <w:rPr>
                <w:rFonts w:ascii="Times New Roman" w:hAnsi="Times New Roman" w:cs="Times New Roman"/>
                <w:sz w:val="22"/>
                <w:szCs w:val="22"/>
              </w:rPr>
              <w:t>Harvard Medical School</w:t>
            </w:r>
          </w:p>
          <w:p w:rsidR="00C30E37" w:rsidRPr="004427F3" w:rsidRDefault="00C30E37" w:rsidP="004427F3">
            <w:pPr>
              <w:pStyle w:val="PlainText"/>
              <w:spacing w:line="276" w:lineRule="auto"/>
              <w:rPr>
                <w:rFonts w:ascii="Times New Roman" w:hAnsi="Times New Roman" w:cs="Times New Roman"/>
                <w:sz w:val="22"/>
                <w:szCs w:val="22"/>
              </w:rPr>
            </w:pPr>
            <w:r w:rsidRPr="004427F3">
              <w:rPr>
                <w:rFonts w:ascii="Times New Roman" w:hAnsi="Times New Roman" w:cs="Times New Roman"/>
                <w:sz w:val="22"/>
                <w:szCs w:val="22"/>
              </w:rPr>
              <w:t>Boston, MA</w:t>
            </w:r>
          </w:p>
        </w:tc>
        <w:tc>
          <w:tcPr>
            <w:tcW w:w="2729" w:type="dxa"/>
          </w:tcPr>
          <w:p w:rsidR="00C30E37" w:rsidRPr="004427F3" w:rsidRDefault="00C30E37" w:rsidP="004427F3">
            <w:pPr>
              <w:pStyle w:val="PlainText"/>
              <w:spacing w:line="276" w:lineRule="auto"/>
              <w:rPr>
                <w:rFonts w:ascii="Times New Roman" w:hAnsi="Times New Roman" w:cs="Times New Roman"/>
                <w:sz w:val="22"/>
                <w:szCs w:val="22"/>
              </w:rPr>
            </w:pPr>
            <w:r w:rsidRPr="004427F3">
              <w:rPr>
                <w:rFonts w:ascii="Times New Roman" w:hAnsi="Times New Roman" w:cs="Times New Roman"/>
                <w:sz w:val="22"/>
                <w:szCs w:val="22"/>
              </w:rPr>
              <w:t>PhD, 2007</w:t>
            </w:r>
          </w:p>
          <w:p w:rsidR="00C30E37" w:rsidRPr="004427F3" w:rsidRDefault="00C30E37" w:rsidP="004427F3">
            <w:pPr>
              <w:pStyle w:val="PlainText"/>
              <w:spacing w:line="276" w:lineRule="auto"/>
              <w:rPr>
                <w:rFonts w:ascii="Times New Roman" w:hAnsi="Times New Roman" w:cs="Times New Roman"/>
                <w:sz w:val="22"/>
                <w:szCs w:val="22"/>
              </w:rPr>
            </w:pPr>
            <w:r w:rsidRPr="004427F3">
              <w:rPr>
                <w:rFonts w:ascii="Times New Roman" w:hAnsi="Times New Roman" w:cs="Times New Roman"/>
                <w:sz w:val="22"/>
                <w:szCs w:val="22"/>
              </w:rPr>
              <w:t>Advisor: Chinfei Chen</w:t>
            </w:r>
          </w:p>
        </w:tc>
        <w:tc>
          <w:tcPr>
            <w:tcW w:w="1407" w:type="dxa"/>
          </w:tcPr>
          <w:p w:rsidR="00C30E37" w:rsidRPr="004427F3" w:rsidRDefault="00C30E37" w:rsidP="004427F3">
            <w:pPr>
              <w:pStyle w:val="PlainText"/>
              <w:spacing w:line="276" w:lineRule="auto"/>
              <w:rPr>
                <w:rFonts w:ascii="Times New Roman" w:hAnsi="Times New Roman" w:cs="Times New Roman"/>
                <w:sz w:val="22"/>
                <w:szCs w:val="22"/>
              </w:rPr>
            </w:pPr>
            <w:r w:rsidRPr="004427F3">
              <w:rPr>
                <w:rFonts w:ascii="Times New Roman" w:hAnsi="Times New Roman" w:cs="Times New Roman"/>
                <w:sz w:val="22"/>
                <w:szCs w:val="22"/>
              </w:rPr>
              <w:t>Neurobiology</w:t>
            </w:r>
          </w:p>
        </w:tc>
      </w:tr>
    </w:tbl>
    <w:p w:rsidR="006271E3" w:rsidRPr="004427F3" w:rsidRDefault="00C30E37" w:rsidP="004427F3">
      <w:pPr>
        <w:pStyle w:val="PlainText"/>
        <w:spacing w:line="276" w:lineRule="auto"/>
        <w:rPr>
          <w:rFonts w:ascii="Times New Roman" w:hAnsi="Times New Roman" w:cs="Times New Roman"/>
          <w:sz w:val="22"/>
          <w:szCs w:val="22"/>
        </w:rPr>
      </w:pPr>
      <w:r w:rsidRPr="004427F3">
        <w:rPr>
          <w:rFonts w:ascii="Times New Roman" w:hAnsi="Times New Roman" w:cs="Times New Roman"/>
          <w:sz w:val="22"/>
          <w:szCs w:val="22"/>
        </w:rPr>
        <w:t>Postgraduate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4"/>
        <w:gridCol w:w="3164"/>
        <w:gridCol w:w="2790"/>
        <w:gridCol w:w="1439"/>
      </w:tblGrid>
      <w:tr w:rsidR="00C30E37" w:rsidRPr="004427F3" w:rsidTr="00B3738B">
        <w:tc>
          <w:tcPr>
            <w:tcW w:w="1867" w:type="dxa"/>
          </w:tcPr>
          <w:p w:rsidR="00C30E37" w:rsidRPr="004427F3" w:rsidRDefault="00C30E37" w:rsidP="00F74F8C">
            <w:pPr>
              <w:pStyle w:val="PlainText"/>
              <w:spacing w:line="276" w:lineRule="auto"/>
              <w:rPr>
                <w:rFonts w:ascii="Times New Roman" w:hAnsi="Times New Roman" w:cs="Times New Roman"/>
                <w:sz w:val="22"/>
                <w:szCs w:val="22"/>
              </w:rPr>
            </w:pPr>
            <w:r w:rsidRPr="004427F3">
              <w:rPr>
                <w:rFonts w:ascii="Times New Roman" w:hAnsi="Times New Roman" w:cs="Times New Roman"/>
                <w:sz w:val="22"/>
                <w:szCs w:val="22"/>
              </w:rPr>
              <w:t>11/2007-</w:t>
            </w:r>
            <w:r w:rsidR="00F74F8C">
              <w:rPr>
                <w:rFonts w:ascii="Times New Roman" w:hAnsi="Times New Roman" w:cs="Times New Roman"/>
                <w:sz w:val="22"/>
                <w:szCs w:val="22"/>
              </w:rPr>
              <w:t>8/2014</w:t>
            </w:r>
          </w:p>
        </w:tc>
        <w:tc>
          <w:tcPr>
            <w:tcW w:w="3223" w:type="dxa"/>
          </w:tcPr>
          <w:p w:rsidR="00B3738B" w:rsidRDefault="00C30E37" w:rsidP="00B3738B">
            <w:pPr>
              <w:pStyle w:val="PlainText"/>
              <w:spacing w:line="276" w:lineRule="auto"/>
              <w:rPr>
                <w:rFonts w:ascii="Times New Roman" w:hAnsi="Times New Roman" w:cs="Times New Roman"/>
                <w:sz w:val="22"/>
                <w:szCs w:val="22"/>
              </w:rPr>
            </w:pPr>
            <w:r w:rsidRPr="004427F3">
              <w:rPr>
                <w:rFonts w:ascii="Times New Roman" w:hAnsi="Times New Roman" w:cs="Times New Roman"/>
                <w:sz w:val="22"/>
                <w:szCs w:val="22"/>
              </w:rPr>
              <w:t>Howard Hughes Medical Institute</w:t>
            </w:r>
            <w:r w:rsidR="00B3738B">
              <w:rPr>
                <w:rFonts w:ascii="Times New Roman" w:hAnsi="Times New Roman" w:cs="Times New Roman"/>
                <w:sz w:val="22"/>
                <w:szCs w:val="22"/>
              </w:rPr>
              <w:t xml:space="preserve"> (</w:t>
            </w:r>
            <w:proofErr w:type="spellStart"/>
            <w:r w:rsidRPr="004427F3">
              <w:rPr>
                <w:rFonts w:ascii="Times New Roman" w:hAnsi="Times New Roman" w:cs="Times New Roman"/>
                <w:sz w:val="22"/>
                <w:szCs w:val="22"/>
              </w:rPr>
              <w:t>Janelia</w:t>
            </w:r>
            <w:proofErr w:type="spellEnd"/>
            <w:r w:rsidR="00B3738B">
              <w:rPr>
                <w:rFonts w:ascii="Times New Roman" w:hAnsi="Times New Roman" w:cs="Times New Roman"/>
                <w:sz w:val="22"/>
                <w:szCs w:val="22"/>
              </w:rPr>
              <w:t>)</w:t>
            </w:r>
          </w:p>
          <w:p w:rsidR="00C30E37" w:rsidRPr="004427F3" w:rsidRDefault="00C30E37" w:rsidP="00B3738B">
            <w:pPr>
              <w:pStyle w:val="PlainText"/>
              <w:spacing w:line="276" w:lineRule="auto"/>
              <w:rPr>
                <w:rFonts w:ascii="Times New Roman" w:hAnsi="Times New Roman" w:cs="Times New Roman"/>
                <w:sz w:val="22"/>
                <w:szCs w:val="22"/>
              </w:rPr>
            </w:pPr>
            <w:r w:rsidRPr="004427F3">
              <w:rPr>
                <w:rFonts w:ascii="Times New Roman" w:hAnsi="Times New Roman" w:cs="Times New Roman"/>
                <w:sz w:val="22"/>
                <w:szCs w:val="22"/>
              </w:rPr>
              <w:t>Ashburn, VA</w:t>
            </w:r>
          </w:p>
        </w:tc>
        <w:tc>
          <w:tcPr>
            <w:tcW w:w="2830" w:type="dxa"/>
          </w:tcPr>
          <w:p w:rsidR="00C30E37" w:rsidRPr="004427F3" w:rsidRDefault="00C30E37" w:rsidP="004427F3">
            <w:pPr>
              <w:pStyle w:val="PlainText"/>
              <w:spacing w:line="276" w:lineRule="auto"/>
              <w:rPr>
                <w:rFonts w:ascii="Times New Roman" w:hAnsi="Times New Roman" w:cs="Times New Roman"/>
                <w:sz w:val="22"/>
                <w:szCs w:val="22"/>
              </w:rPr>
            </w:pPr>
            <w:r w:rsidRPr="004427F3">
              <w:rPr>
                <w:rFonts w:ascii="Times New Roman" w:hAnsi="Times New Roman" w:cs="Times New Roman"/>
                <w:sz w:val="22"/>
                <w:szCs w:val="22"/>
              </w:rPr>
              <w:t xml:space="preserve">Postdoctoral </w:t>
            </w:r>
            <w:r w:rsidR="00B3738B">
              <w:rPr>
                <w:rFonts w:ascii="Times New Roman" w:hAnsi="Times New Roman" w:cs="Times New Roman"/>
                <w:sz w:val="22"/>
                <w:szCs w:val="22"/>
              </w:rPr>
              <w:t>A</w:t>
            </w:r>
            <w:r w:rsidRPr="004427F3">
              <w:rPr>
                <w:rFonts w:ascii="Times New Roman" w:hAnsi="Times New Roman" w:cs="Times New Roman"/>
                <w:sz w:val="22"/>
                <w:szCs w:val="22"/>
              </w:rPr>
              <w:t>ssociate</w:t>
            </w:r>
          </w:p>
          <w:p w:rsidR="00C30E37" w:rsidRPr="004427F3" w:rsidRDefault="00C30E37" w:rsidP="004427F3">
            <w:pPr>
              <w:pStyle w:val="PlainText"/>
              <w:spacing w:line="276" w:lineRule="auto"/>
              <w:rPr>
                <w:rFonts w:ascii="Times New Roman" w:hAnsi="Times New Roman" w:cs="Times New Roman"/>
                <w:sz w:val="22"/>
                <w:szCs w:val="22"/>
              </w:rPr>
            </w:pPr>
            <w:r w:rsidRPr="004427F3">
              <w:rPr>
                <w:rFonts w:ascii="Times New Roman" w:hAnsi="Times New Roman" w:cs="Times New Roman"/>
                <w:sz w:val="22"/>
                <w:szCs w:val="22"/>
              </w:rPr>
              <w:t>Advisors: Gordon Shepherd and Karel Svoboda</w:t>
            </w:r>
          </w:p>
        </w:tc>
        <w:tc>
          <w:tcPr>
            <w:tcW w:w="1317" w:type="dxa"/>
          </w:tcPr>
          <w:p w:rsidR="00C30E37" w:rsidRPr="004427F3" w:rsidRDefault="00C30E37" w:rsidP="004427F3">
            <w:pPr>
              <w:pStyle w:val="PlainText"/>
              <w:spacing w:line="276" w:lineRule="auto"/>
              <w:rPr>
                <w:rFonts w:ascii="Times New Roman" w:hAnsi="Times New Roman" w:cs="Times New Roman"/>
                <w:sz w:val="22"/>
                <w:szCs w:val="22"/>
              </w:rPr>
            </w:pPr>
            <w:r w:rsidRPr="004427F3">
              <w:rPr>
                <w:rFonts w:ascii="Times New Roman" w:hAnsi="Times New Roman" w:cs="Times New Roman"/>
                <w:sz w:val="22"/>
                <w:szCs w:val="22"/>
              </w:rPr>
              <w:t>Neurobiology</w:t>
            </w:r>
          </w:p>
        </w:tc>
      </w:tr>
    </w:tbl>
    <w:p w:rsidR="00C30E37" w:rsidRPr="004427F3" w:rsidRDefault="00C30E37" w:rsidP="004427F3">
      <w:pPr>
        <w:pStyle w:val="PlainText"/>
        <w:pBdr>
          <w:bottom w:val="single" w:sz="12" w:space="1" w:color="auto"/>
        </w:pBdr>
        <w:spacing w:line="276" w:lineRule="auto"/>
        <w:rPr>
          <w:rFonts w:ascii="Times New Roman" w:hAnsi="Times New Roman" w:cs="Times New Roman"/>
          <w:sz w:val="22"/>
          <w:szCs w:val="22"/>
        </w:rPr>
      </w:pPr>
    </w:p>
    <w:p w:rsidR="00C30E37" w:rsidRPr="004427F3" w:rsidRDefault="00C30E37" w:rsidP="004427F3">
      <w:pPr>
        <w:pStyle w:val="PlainText"/>
        <w:spacing w:line="276" w:lineRule="auto"/>
        <w:rPr>
          <w:rFonts w:ascii="Times New Roman" w:hAnsi="Times New Roman" w:cs="Times New Roman"/>
          <w:sz w:val="22"/>
          <w:szCs w:val="22"/>
        </w:rPr>
      </w:pPr>
    </w:p>
    <w:p w:rsidR="00C30E37" w:rsidRPr="004427F3" w:rsidRDefault="00C30E37" w:rsidP="004427F3">
      <w:pPr>
        <w:pStyle w:val="PlainText"/>
        <w:spacing w:line="276" w:lineRule="auto"/>
        <w:jc w:val="center"/>
        <w:rPr>
          <w:rFonts w:ascii="Times New Roman" w:hAnsi="Times New Roman" w:cs="Times New Roman"/>
          <w:b/>
          <w:sz w:val="22"/>
          <w:szCs w:val="22"/>
        </w:rPr>
      </w:pPr>
      <w:r w:rsidRPr="004427F3">
        <w:rPr>
          <w:rFonts w:ascii="Times New Roman" w:hAnsi="Times New Roman" w:cs="Times New Roman"/>
          <w:b/>
          <w:sz w:val="22"/>
          <w:szCs w:val="22"/>
        </w:rPr>
        <w:t>APPOINTMENTS and POSITIONS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0"/>
        <w:gridCol w:w="2700"/>
        <w:gridCol w:w="5367"/>
      </w:tblGrid>
      <w:tr w:rsidR="00D848B9" w:rsidRPr="004427F3" w:rsidTr="00713ADF">
        <w:tc>
          <w:tcPr>
            <w:tcW w:w="1170" w:type="dxa"/>
          </w:tcPr>
          <w:p w:rsidR="00D848B9" w:rsidRPr="004427F3" w:rsidRDefault="00D848B9" w:rsidP="00D848B9">
            <w:pPr>
              <w:pStyle w:val="PlainText"/>
              <w:spacing w:line="276" w:lineRule="auto"/>
              <w:rPr>
                <w:rFonts w:ascii="Times New Roman" w:hAnsi="Times New Roman" w:cs="Times New Roman"/>
                <w:sz w:val="22"/>
                <w:szCs w:val="22"/>
              </w:rPr>
            </w:pPr>
            <w:r>
              <w:rPr>
                <w:rFonts w:ascii="Times New Roman" w:hAnsi="Times New Roman" w:cs="Times New Roman"/>
                <w:sz w:val="22"/>
                <w:szCs w:val="22"/>
              </w:rPr>
              <w:t>9</w:t>
            </w:r>
            <w:r w:rsidRPr="004427F3">
              <w:rPr>
                <w:rFonts w:ascii="Times New Roman" w:hAnsi="Times New Roman" w:cs="Times New Roman"/>
                <w:sz w:val="22"/>
                <w:szCs w:val="22"/>
              </w:rPr>
              <w:t>/</w:t>
            </w:r>
            <w:r>
              <w:rPr>
                <w:rFonts w:ascii="Times New Roman" w:hAnsi="Times New Roman" w:cs="Times New Roman"/>
                <w:sz w:val="22"/>
                <w:szCs w:val="22"/>
              </w:rPr>
              <w:t>2016-present</w:t>
            </w:r>
          </w:p>
        </w:tc>
        <w:tc>
          <w:tcPr>
            <w:tcW w:w="2700" w:type="dxa"/>
          </w:tcPr>
          <w:p w:rsidR="00D848B9" w:rsidRDefault="00D848B9" w:rsidP="008E0F0F">
            <w:pPr>
              <w:pStyle w:val="PlainText"/>
              <w:spacing w:line="276" w:lineRule="auto"/>
              <w:rPr>
                <w:rFonts w:ascii="Times New Roman" w:hAnsi="Times New Roman" w:cs="Times New Roman"/>
                <w:sz w:val="22"/>
                <w:szCs w:val="22"/>
              </w:rPr>
            </w:pPr>
            <w:r>
              <w:rPr>
                <w:rFonts w:ascii="Times New Roman" w:hAnsi="Times New Roman" w:cs="Times New Roman"/>
                <w:sz w:val="22"/>
                <w:szCs w:val="22"/>
              </w:rPr>
              <w:t>Assistant Professor</w:t>
            </w:r>
          </w:p>
        </w:tc>
        <w:tc>
          <w:tcPr>
            <w:tcW w:w="5367" w:type="dxa"/>
          </w:tcPr>
          <w:p w:rsidR="00D848B9" w:rsidRDefault="00D848B9" w:rsidP="008E0F0F">
            <w:pPr>
              <w:pStyle w:val="PlainText"/>
              <w:spacing w:line="276" w:lineRule="auto"/>
              <w:rPr>
                <w:rFonts w:ascii="Times New Roman" w:hAnsi="Times New Roman" w:cs="Times New Roman"/>
                <w:sz w:val="22"/>
                <w:szCs w:val="22"/>
              </w:rPr>
            </w:pPr>
            <w:r>
              <w:rPr>
                <w:rFonts w:ascii="Times New Roman" w:hAnsi="Times New Roman" w:cs="Times New Roman"/>
                <w:sz w:val="22"/>
                <w:szCs w:val="22"/>
              </w:rPr>
              <w:t>Department of Neurobiology, University of Pittsburgh School of Medicine</w:t>
            </w:r>
          </w:p>
        </w:tc>
      </w:tr>
      <w:tr w:rsidR="00D848B9" w:rsidRPr="004427F3" w:rsidTr="00713ADF">
        <w:tc>
          <w:tcPr>
            <w:tcW w:w="1170" w:type="dxa"/>
          </w:tcPr>
          <w:p w:rsidR="00D848B9" w:rsidRDefault="00D848B9" w:rsidP="00BB0238">
            <w:pPr>
              <w:pStyle w:val="PlainText"/>
              <w:spacing w:line="276" w:lineRule="auto"/>
              <w:rPr>
                <w:rFonts w:ascii="Times New Roman" w:hAnsi="Times New Roman" w:cs="Times New Roman"/>
                <w:sz w:val="22"/>
                <w:szCs w:val="22"/>
              </w:rPr>
            </w:pPr>
          </w:p>
        </w:tc>
        <w:tc>
          <w:tcPr>
            <w:tcW w:w="2700" w:type="dxa"/>
          </w:tcPr>
          <w:p w:rsidR="00D848B9" w:rsidRDefault="00D848B9" w:rsidP="00BB0238">
            <w:pPr>
              <w:pStyle w:val="PlainText"/>
              <w:spacing w:line="276" w:lineRule="auto"/>
              <w:rPr>
                <w:rFonts w:ascii="Times New Roman" w:hAnsi="Times New Roman" w:cs="Times New Roman"/>
                <w:sz w:val="22"/>
                <w:szCs w:val="22"/>
              </w:rPr>
            </w:pPr>
          </w:p>
        </w:tc>
        <w:tc>
          <w:tcPr>
            <w:tcW w:w="5367" w:type="dxa"/>
          </w:tcPr>
          <w:p w:rsidR="00D848B9" w:rsidRDefault="00D848B9" w:rsidP="00BB0238">
            <w:pPr>
              <w:pStyle w:val="PlainText"/>
              <w:spacing w:line="276" w:lineRule="auto"/>
              <w:rPr>
                <w:rFonts w:ascii="Times New Roman" w:hAnsi="Times New Roman" w:cs="Times New Roman"/>
                <w:sz w:val="22"/>
                <w:szCs w:val="22"/>
              </w:rPr>
            </w:pPr>
          </w:p>
        </w:tc>
      </w:tr>
      <w:tr w:rsidR="00FC11ED" w:rsidRPr="004427F3" w:rsidTr="00713ADF">
        <w:tc>
          <w:tcPr>
            <w:tcW w:w="1170" w:type="dxa"/>
          </w:tcPr>
          <w:p w:rsidR="00FC11ED" w:rsidRPr="004427F3" w:rsidRDefault="00FC11ED" w:rsidP="00D848B9">
            <w:pPr>
              <w:pStyle w:val="PlainText"/>
              <w:spacing w:line="276" w:lineRule="auto"/>
              <w:rPr>
                <w:rFonts w:ascii="Times New Roman" w:hAnsi="Times New Roman" w:cs="Times New Roman"/>
                <w:sz w:val="22"/>
                <w:szCs w:val="22"/>
              </w:rPr>
            </w:pPr>
            <w:r>
              <w:rPr>
                <w:rFonts w:ascii="Times New Roman" w:hAnsi="Times New Roman" w:cs="Times New Roman"/>
                <w:sz w:val="22"/>
                <w:szCs w:val="22"/>
              </w:rPr>
              <w:t>9</w:t>
            </w:r>
            <w:r w:rsidRPr="004427F3">
              <w:rPr>
                <w:rFonts w:ascii="Times New Roman" w:hAnsi="Times New Roman" w:cs="Times New Roman"/>
                <w:sz w:val="22"/>
                <w:szCs w:val="22"/>
              </w:rPr>
              <w:t>/</w:t>
            </w:r>
            <w:r>
              <w:rPr>
                <w:rFonts w:ascii="Times New Roman" w:hAnsi="Times New Roman" w:cs="Times New Roman"/>
                <w:sz w:val="22"/>
                <w:szCs w:val="22"/>
              </w:rPr>
              <w:t>2014-</w:t>
            </w:r>
            <w:r w:rsidR="00D848B9">
              <w:rPr>
                <w:rFonts w:ascii="Times New Roman" w:hAnsi="Times New Roman" w:cs="Times New Roman"/>
                <w:sz w:val="22"/>
                <w:szCs w:val="22"/>
              </w:rPr>
              <w:t>8/2016</w:t>
            </w:r>
          </w:p>
        </w:tc>
        <w:tc>
          <w:tcPr>
            <w:tcW w:w="2700" w:type="dxa"/>
          </w:tcPr>
          <w:p w:rsidR="00FC11ED" w:rsidRDefault="00D848B9" w:rsidP="00D848B9">
            <w:pPr>
              <w:pStyle w:val="PlainText"/>
              <w:spacing w:line="276" w:lineRule="auto"/>
              <w:rPr>
                <w:rFonts w:ascii="Times New Roman" w:hAnsi="Times New Roman" w:cs="Times New Roman"/>
                <w:sz w:val="22"/>
                <w:szCs w:val="22"/>
              </w:rPr>
            </w:pPr>
            <w:r>
              <w:rPr>
                <w:rFonts w:ascii="Times New Roman" w:hAnsi="Times New Roman" w:cs="Times New Roman"/>
                <w:sz w:val="22"/>
                <w:szCs w:val="22"/>
              </w:rPr>
              <w:t>Visiting A</w:t>
            </w:r>
            <w:r w:rsidR="00FC11ED">
              <w:rPr>
                <w:rFonts w:ascii="Times New Roman" w:hAnsi="Times New Roman" w:cs="Times New Roman"/>
                <w:sz w:val="22"/>
                <w:szCs w:val="22"/>
              </w:rPr>
              <w:t>ssistant Professor</w:t>
            </w:r>
          </w:p>
        </w:tc>
        <w:tc>
          <w:tcPr>
            <w:tcW w:w="5367" w:type="dxa"/>
          </w:tcPr>
          <w:p w:rsidR="00FC11ED" w:rsidRDefault="00FC11ED" w:rsidP="00BB0238">
            <w:pPr>
              <w:pStyle w:val="PlainText"/>
              <w:spacing w:line="276" w:lineRule="auto"/>
              <w:rPr>
                <w:rFonts w:ascii="Times New Roman" w:hAnsi="Times New Roman" w:cs="Times New Roman"/>
                <w:sz w:val="22"/>
                <w:szCs w:val="22"/>
              </w:rPr>
            </w:pPr>
            <w:r>
              <w:rPr>
                <w:rFonts w:ascii="Times New Roman" w:hAnsi="Times New Roman" w:cs="Times New Roman"/>
                <w:sz w:val="22"/>
                <w:szCs w:val="22"/>
              </w:rPr>
              <w:t>Department of Neurobiology, University of Pittsburgh School of Medicine</w:t>
            </w:r>
          </w:p>
        </w:tc>
      </w:tr>
      <w:tr w:rsidR="00FC11ED" w:rsidRPr="004427F3" w:rsidTr="00713ADF">
        <w:tc>
          <w:tcPr>
            <w:tcW w:w="1170" w:type="dxa"/>
          </w:tcPr>
          <w:p w:rsidR="00FC11ED" w:rsidRPr="004427F3" w:rsidRDefault="00FC11ED" w:rsidP="001964CB">
            <w:pPr>
              <w:pStyle w:val="PlainText"/>
              <w:spacing w:line="276" w:lineRule="auto"/>
              <w:rPr>
                <w:rFonts w:ascii="Times New Roman" w:hAnsi="Times New Roman" w:cs="Times New Roman"/>
                <w:sz w:val="22"/>
                <w:szCs w:val="22"/>
              </w:rPr>
            </w:pPr>
          </w:p>
        </w:tc>
        <w:tc>
          <w:tcPr>
            <w:tcW w:w="2700" w:type="dxa"/>
          </w:tcPr>
          <w:p w:rsidR="00FC11ED" w:rsidRDefault="00FC11ED" w:rsidP="001964CB">
            <w:pPr>
              <w:pStyle w:val="PlainText"/>
              <w:spacing w:line="276" w:lineRule="auto"/>
              <w:rPr>
                <w:rFonts w:ascii="Times New Roman" w:hAnsi="Times New Roman" w:cs="Times New Roman"/>
                <w:sz w:val="22"/>
                <w:szCs w:val="22"/>
              </w:rPr>
            </w:pPr>
          </w:p>
        </w:tc>
        <w:tc>
          <w:tcPr>
            <w:tcW w:w="5367" w:type="dxa"/>
          </w:tcPr>
          <w:p w:rsidR="00FC11ED" w:rsidRDefault="00FC11ED" w:rsidP="004427F3">
            <w:pPr>
              <w:pStyle w:val="PlainText"/>
              <w:spacing w:line="276" w:lineRule="auto"/>
              <w:rPr>
                <w:rFonts w:ascii="Times New Roman" w:hAnsi="Times New Roman" w:cs="Times New Roman"/>
                <w:sz w:val="22"/>
                <w:szCs w:val="22"/>
              </w:rPr>
            </w:pPr>
          </w:p>
        </w:tc>
      </w:tr>
      <w:tr w:rsidR="00FC11ED" w:rsidRPr="004427F3" w:rsidTr="00D848B9">
        <w:tc>
          <w:tcPr>
            <w:tcW w:w="9237" w:type="dxa"/>
            <w:gridSpan w:val="3"/>
          </w:tcPr>
          <w:p w:rsidR="00FC11ED" w:rsidRPr="00FC11ED" w:rsidRDefault="00FC11ED" w:rsidP="00FC11ED">
            <w:pPr>
              <w:pStyle w:val="PlainText"/>
              <w:spacing w:line="276" w:lineRule="auto"/>
              <w:jc w:val="center"/>
              <w:rPr>
                <w:rFonts w:ascii="Times New Roman" w:hAnsi="Times New Roman" w:cs="Times New Roman"/>
                <w:b/>
                <w:sz w:val="22"/>
                <w:szCs w:val="22"/>
              </w:rPr>
            </w:pPr>
            <w:r w:rsidRPr="004427F3">
              <w:rPr>
                <w:rFonts w:ascii="Times New Roman" w:hAnsi="Times New Roman" w:cs="Times New Roman"/>
                <w:b/>
                <w:sz w:val="22"/>
                <w:szCs w:val="22"/>
              </w:rPr>
              <w:t>APPOINTMENTS and POSITIONS</w:t>
            </w:r>
            <w:r>
              <w:rPr>
                <w:rFonts w:ascii="Times New Roman" w:hAnsi="Times New Roman" w:cs="Times New Roman"/>
                <w:b/>
                <w:sz w:val="22"/>
                <w:szCs w:val="22"/>
              </w:rPr>
              <w:t xml:space="preserve"> (MILITARY)</w:t>
            </w:r>
          </w:p>
        </w:tc>
      </w:tr>
      <w:tr w:rsidR="00FC11ED" w:rsidRPr="004427F3" w:rsidTr="00713ADF">
        <w:tc>
          <w:tcPr>
            <w:tcW w:w="1170" w:type="dxa"/>
          </w:tcPr>
          <w:p w:rsidR="00FC11ED" w:rsidRPr="004427F3" w:rsidRDefault="00FC11ED" w:rsidP="001964CB">
            <w:pPr>
              <w:pStyle w:val="PlainText"/>
              <w:spacing w:line="276" w:lineRule="auto"/>
              <w:rPr>
                <w:rFonts w:ascii="Times New Roman" w:hAnsi="Times New Roman" w:cs="Times New Roman"/>
                <w:sz w:val="22"/>
                <w:szCs w:val="22"/>
              </w:rPr>
            </w:pPr>
            <w:r w:rsidRPr="004427F3">
              <w:rPr>
                <w:rFonts w:ascii="Times New Roman" w:hAnsi="Times New Roman" w:cs="Times New Roman"/>
                <w:sz w:val="22"/>
                <w:szCs w:val="22"/>
              </w:rPr>
              <w:t>8/1996-</w:t>
            </w:r>
            <w:r>
              <w:rPr>
                <w:rFonts w:ascii="Times New Roman" w:hAnsi="Times New Roman" w:cs="Times New Roman"/>
                <w:sz w:val="22"/>
                <w:szCs w:val="22"/>
              </w:rPr>
              <w:t>7</w:t>
            </w:r>
            <w:r w:rsidRPr="004427F3">
              <w:rPr>
                <w:rFonts w:ascii="Times New Roman" w:hAnsi="Times New Roman" w:cs="Times New Roman"/>
                <w:sz w:val="22"/>
                <w:szCs w:val="22"/>
              </w:rPr>
              <w:t>/</w:t>
            </w:r>
            <w:r>
              <w:rPr>
                <w:rFonts w:ascii="Times New Roman" w:hAnsi="Times New Roman" w:cs="Times New Roman"/>
                <w:sz w:val="22"/>
                <w:szCs w:val="22"/>
              </w:rPr>
              <w:t>2001</w:t>
            </w:r>
          </w:p>
        </w:tc>
        <w:tc>
          <w:tcPr>
            <w:tcW w:w="2700" w:type="dxa"/>
          </w:tcPr>
          <w:p w:rsidR="00FC11ED" w:rsidRDefault="00FC11ED" w:rsidP="001964CB">
            <w:pPr>
              <w:pStyle w:val="PlainText"/>
              <w:spacing w:line="276" w:lineRule="auto"/>
              <w:rPr>
                <w:rFonts w:ascii="Times New Roman" w:hAnsi="Times New Roman" w:cs="Times New Roman"/>
                <w:sz w:val="22"/>
                <w:szCs w:val="22"/>
              </w:rPr>
            </w:pPr>
            <w:r>
              <w:rPr>
                <w:rFonts w:ascii="Times New Roman" w:hAnsi="Times New Roman" w:cs="Times New Roman"/>
                <w:sz w:val="22"/>
                <w:szCs w:val="22"/>
              </w:rPr>
              <w:t>United States Navy</w:t>
            </w:r>
          </w:p>
          <w:p w:rsidR="00FC11ED" w:rsidRPr="004427F3" w:rsidRDefault="00FC11ED" w:rsidP="001964CB">
            <w:pPr>
              <w:pStyle w:val="PlainText"/>
              <w:spacing w:line="276" w:lineRule="auto"/>
              <w:rPr>
                <w:rFonts w:ascii="Times New Roman" w:hAnsi="Times New Roman" w:cs="Times New Roman"/>
                <w:sz w:val="22"/>
                <w:szCs w:val="22"/>
              </w:rPr>
            </w:pPr>
            <w:r>
              <w:rPr>
                <w:rFonts w:ascii="Times New Roman" w:hAnsi="Times New Roman" w:cs="Times New Roman"/>
                <w:sz w:val="22"/>
                <w:szCs w:val="22"/>
              </w:rPr>
              <w:t>Submarine Officer</w:t>
            </w:r>
          </w:p>
        </w:tc>
        <w:tc>
          <w:tcPr>
            <w:tcW w:w="5367" w:type="dxa"/>
          </w:tcPr>
          <w:p w:rsidR="00FC11ED" w:rsidRDefault="00FC11ED" w:rsidP="004427F3">
            <w:pPr>
              <w:pStyle w:val="PlainText"/>
              <w:spacing w:line="276" w:lineRule="auto"/>
              <w:rPr>
                <w:rFonts w:ascii="Times New Roman" w:hAnsi="Times New Roman" w:cs="Times New Roman"/>
                <w:sz w:val="22"/>
                <w:szCs w:val="22"/>
              </w:rPr>
            </w:pPr>
            <w:r>
              <w:rPr>
                <w:rFonts w:ascii="Times New Roman" w:hAnsi="Times New Roman" w:cs="Times New Roman"/>
                <w:sz w:val="22"/>
                <w:szCs w:val="22"/>
              </w:rPr>
              <w:t>USS BOSTON (SSN-703)</w:t>
            </w:r>
          </w:p>
          <w:p w:rsidR="00FC11ED" w:rsidRDefault="00FC11ED" w:rsidP="004427F3">
            <w:pPr>
              <w:pStyle w:val="PlainText"/>
              <w:spacing w:line="276" w:lineRule="auto"/>
              <w:rPr>
                <w:rFonts w:ascii="Times New Roman" w:hAnsi="Times New Roman" w:cs="Times New Roman"/>
                <w:sz w:val="22"/>
                <w:szCs w:val="22"/>
              </w:rPr>
            </w:pPr>
            <w:r w:rsidRPr="004427F3">
              <w:rPr>
                <w:rFonts w:ascii="Times New Roman" w:hAnsi="Times New Roman" w:cs="Times New Roman"/>
                <w:sz w:val="22"/>
                <w:szCs w:val="22"/>
              </w:rPr>
              <w:t>Qualified in Submarine Warfare</w:t>
            </w:r>
          </w:p>
          <w:p w:rsidR="00FC11ED" w:rsidRDefault="00FC11ED" w:rsidP="004427F3">
            <w:pPr>
              <w:pStyle w:val="PlainText"/>
              <w:spacing w:line="276" w:lineRule="auto"/>
              <w:rPr>
                <w:rFonts w:ascii="Times New Roman" w:hAnsi="Times New Roman" w:cs="Times New Roman"/>
                <w:sz w:val="22"/>
                <w:szCs w:val="22"/>
              </w:rPr>
            </w:pPr>
            <w:r>
              <w:rPr>
                <w:rFonts w:ascii="Times New Roman" w:hAnsi="Times New Roman" w:cs="Times New Roman"/>
                <w:sz w:val="22"/>
                <w:szCs w:val="22"/>
              </w:rPr>
              <w:t>USS ALBUQUERQUE (SSN-706)</w:t>
            </w:r>
          </w:p>
          <w:p w:rsidR="00FC11ED" w:rsidRPr="004427F3" w:rsidRDefault="00FC11ED" w:rsidP="004427F3">
            <w:pPr>
              <w:pStyle w:val="PlainText"/>
              <w:spacing w:line="276" w:lineRule="auto"/>
              <w:rPr>
                <w:rFonts w:ascii="Times New Roman" w:hAnsi="Times New Roman" w:cs="Times New Roman"/>
                <w:sz w:val="22"/>
                <w:szCs w:val="22"/>
              </w:rPr>
            </w:pPr>
            <w:r w:rsidRPr="004427F3">
              <w:rPr>
                <w:rFonts w:ascii="Times New Roman" w:hAnsi="Times New Roman" w:cs="Times New Roman"/>
                <w:sz w:val="22"/>
                <w:szCs w:val="22"/>
              </w:rPr>
              <w:t>Qualified as Nuclear Engineer Officer</w:t>
            </w:r>
          </w:p>
        </w:tc>
      </w:tr>
      <w:tr w:rsidR="00FC11ED" w:rsidRPr="004427F3" w:rsidTr="00713ADF">
        <w:tc>
          <w:tcPr>
            <w:tcW w:w="1170" w:type="dxa"/>
          </w:tcPr>
          <w:p w:rsidR="00FC11ED" w:rsidRPr="004427F3" w:rsidRDefault="00713ADF" w:rsidP="00713ADF">
            <w:pPr>
              <w:pStyle w:val="PlainText"/>
              <w:spacing w:line="276" w:lineRule="auto"/>
              <w:rPr>
                <w:rFonts w:ascii="Times New Roman" w:hAnsi="Times New Roman" w:cs="Times New Roman"/>
                <w:sz w:val="22"/>
                <w:szCs w:val="22"/>
              </w:rPr>
            </w:pPr>
            <w:r>
              <w:rPr>
                <w:rFonts w:ascii="Times New Roman" w:hAnsi="Times New Roman" w:cs="Times New Roman"/>
                <w:sz w:val="22"/>
                <w:szCs w:val="22"/>
              </w:rPr>
              <w:t>7</w:t>
            </w:r>
            <w:r w:rsidR="00FC11ED" w:rsidRPr="004427F3">
              <w:rPr>
                <w:rFonts w:ascii="Times New Roman" w:hAnsi="Times New Roman" w:cs="Times New Roman"/>
                <w:sz w:val="22"/>
                <w:szCs w:val="22"/>
              </w:rPr>
              <w:t>/</w:t>
            </w:r>
            <w:r w:rsidR="00FC11ED">
              <w:rPr>
                <w:rFonts w:ascii="Times New Roman" w:hAnsi="Times New Roman" w:cs="Times New Roman"/>
                <w:sz w:val="22"/>
                <w:szCs w:val="22"/>
              </w:rPr>
              <w:t>200</w:t>
            </w:r>
            <w:r>
              <w:rPr>
                <w:rFonts w:ascii="Times New Roman" w:hAnsi="Times New Roman" w:cs="Times New Roman"/>
                <w:sz w:val="22"/>
                <w:szCs w:val="22"/>
              </w:rPr>
              <w:t>1</w:t>
            </w:r>
            <w:r w:rsidR="00FC11ED" w:rsidRPr="004427F3">
              <w:rPr>
                <w:rFonts w:ascii="Times New Roman" w:hAnsi="Times New Roman" w:cs="Times New Roman"/>
                <w:sz w:val="22"/>
                <w:szCs w:val="22"/>
              </w:rPr>
              <w:t>-</w:t>
            </w:r>
            <w:r w:rsidR="00FC11ED">
              <w:rPr>
                <w:rFonts w:ascii="Times New Roman" w:hAnsi="Times New Roman" w:cs="Times New Roman"/>
                <w:sz w:val="22"/>
                <w:szCs w:val="22"/>
              </w:rPr>
              <w:t>present</w:t>
            </w:r>
          </w:p>
        </w:tc>
        <w:tc>
          <w:tcPr>
            <w:tcW w:w="2700" w:type="dxa"/>
          </w:tcPr>
          <w:p w:rsidR="00FC11ED" w:rsidRDefault="00FC11ED" w:rsidP="004427F3">
            <w:pPr>
              <w:pStyle w:val="PlainText"/>
              <w:spacing w:line="276" w:lineRule="auto"/>
              <w:rPr>
                <w:rFonts w:ascii="Times New Roman" w:hAnsi="Times New Roman" w:cs="Times New Roman"/>
                <w:sz w:val="22"/>
                <w:szCs w:val="22"/>
              </w:rPr>
            </w:pPr>
            <w:r>
              <w:rPr>
                <w:rFonts w:ascii="Times New Roman" w:hAnsi="Times New Roman" w:cs="Times New Roman"/>
                <w:sz w:val="22"/>
                <w:szCs w:val="22"/>
              </w:rPr>
              <w:t>United States Navy Reserve</w:t>
            </w:r>
          </w:p>
          <w:p w:rsidR="00FC11ED" w:rsidRPr="004427F3" w:rsidRDefault="00FC11ED" w:rsidP="001964CB">
            <w:pPr>
              <w:pStyle w:val="PlainText"/>
              <w:spacing w:line="276" w:lineRule="auto"/>
              <w:rPr>
                <w:rFonts w:ascii="Times New Roman" w:hAnsi="Times New Roman" w:cs="Times New Roman"/>
                <w:sz w:val="22"/>
                <w:szCs w:val="22"/>
              </w:rPr>
            </w:pPr>
            <w:r>
              <w:rPr>
                <w:rFonts w:ascii="Times New Roman" w:hAnsi="Times New Roman" w:cs="Times New Roman"/>
                <w:sz w:val="22"/>
                <w:szCs w:val="22"/>
              </w:rPr>
              <w:t>Submarine Officer</w:t>
            </w:r>
          </w:p>
        </w:tc>
        <w:tc>
          <w:tcPr>
            <w:tcW w:w="5367" w:type="dxa"/>
          </w:tcPr>
          <w:p w:rsidR="00FC11ED" w:rsidRDefault="00FC11ED" w:rsidP="004427F3">
            <w:pPr>
              <w:pStyle w:val="PlainText"/>
              <w:spacing w:line="276" w:lineRule="auto"/>
              <w:rPr>
                <w:rFonts w:ascii="Times New Roman" w:hAnsi="Times New Roman" w:cs="Times New Roman"/>
                <w:sz w:val="22"/>
                <w:szCs w:val="22"/>
              </w:rPr>
            </w:pPr>
            <w:r>
              <w:rPr>
                <w:rFonts w:ascii="Times New Roman" w:hAnsi="Times New Roman" w:cs="Times New Roman"/>
                <w:sz w:val="22"/>
                <w:szCs w:val="22"/>
              </w:rPr>
              <w:t>SUBMARINE GROUP TWO unit</w:t>
            </w:r>
          </w:p>
          <w:p w:rsidR="00FC11ED" w:rsidRDefault="00FC11ED" w:rsidP="004427F3">
            <w:pPr>
              <w:pStyle w:val="PlainText"/>
              <w:spacing w:line="276" w:lineRule="auto"/>
              <w:rPr>
                <w:rFonts w:ascii="Times New Roman" w:hAnsi="Times New Roman" w:cs="Times New Roman"/>
                <w:sz w:val="22"/>
                <w:szCs w:val="22"/>
              </w:rPr>
            </w:pPr>
            <w:r>
              <w:rPr>
                <w:rFonts w:ascii="Times New Roman" w:hAnsi="Times New Roman" w:cs="Times New Roman"/>
                <w:sz w:val="22"/>
                <w:szCs w:val="22"/>
              </w:rPr>
              <w:t>COMSUBDEVRON TWELVE unit</w:t>
            </w:r>
          </w:p>
          <w:p w:rsidR="00FC11ED" w:rsidRDefault="00FC11ED" w:rsidP="004427F3">
            <w:pPr>
              <w:pStyle w:val="PlainText"/>
              <w:spacing w:line="276" w:lineRule="auto"/>
              <w:rPr>
                <w:rFonts w:ascii="Times New Roman" w:hAnsi="Times New Roman" w:cs="Times New Roman"/>
                <w:sz w:val="22"/>
                <w:szCs w:val="22"/>
              </w:rPr>
            </w:pPr>
            <w:r>
              <w:rPr>
                <w:rFonts w:ascii="Times New Roman" w:hAnsi="Times New Roman" w:cs="Times New Roman"/>
                <w:sz w:val="22"/>
                <w:szCs w:val="22"/>
              </w:rPr>
              <w:t>EMORY S LAND (AS-40) DET E unit (CO)</w:t>
            </w:r>
          </w:p>
          <w:p w:rsidR="00FC11ED" w:rsidRDefault="00FC11ED" w:rsidP="004427F3">
            <w:pPr>
              <w:pStyle w:val="PlainText"/>
              <w:spacing w:line="276" w:lineRule="auto"/>
              <w:rPr>
                <w:rFonts w:ascii="Times New Roman" w:hAnsi="Times New Roman" w:cs="Times New Roman"/>
                <w:sz w:val="22"/>
                <w:szCs w:val="22"/>
              </w:rPr>
            </w:pPr>
            <w:r>
              <w:rPr>
                <w:rFonts w:ascii="Times New Roman" w:hAnsi="Times New Roman" w:cs="Times New Roman"/>
                <w:sz w:val="22"/>
                <w:szCs w:val="22"/>
              </w:rPr>
              <w:t>NAVAL SECURITY FORCES DAHLGREN (CO)</w:t>
            </w:r>
          </w:p>
          <w:p w:rsidR="00FC11ED" w:rsidRDefault="00FC11ED" w:rsidP="004427F3">
            <w:pPr>
              <w:pStyle w:val="PlainText"/>
              <w:spacing w:line="276" w:lineRule="auto"/>
              <w:rPr>
                <w:rFonts w:ascii="Times New Roman" w:hAnsi="Times New Roman" w:cs="Times New Roman"/>
                <w:sz w:val="22"/>
                <w:szCs w:val="22"/>
              </w:rPr>
            </w:pPr>
            <w:r>
              <w:rPr>
                <w:rFonts w:ascii="Times New Roman" w:hAnsi="Times New Roman" w:cs="Times New Roman"/>
                <w:sz w:val="22"/>
                <w:szCs w:val="22"/>
              </w:rPr>
              <w:t>UNDERSEA WARFARE OPS DET T (XO)</w:t>
            </w:r>
          </w:p>
          <w:p w:rsidR="00FC11ED" w:rsidRDefault="00FC11ED" w:rsidP="004427F3">
            <w:pPr>
              <w:pStyle w:val="PlainText"/>
              <w:spacing w:line="276" w:lineRule="auto"/>
              <w:rPr>
                <w:rFonts w:ascii="Times New Roman" w:hAnsi="Times New Roman" w:cs="Times New Roman"/>
                <w:sz w:val="22"/>
                <w:szCs w:val="22"/>
              </w:rPr>
            </w:pPr>
            <w:r>
              <w:rPr>
                <w:rFonts w:ascii="Times New Roman" w:hAnsi="Times New Roman" w:cs="Times New Roman"/>
                <w:sz w:val="22"/>
                <w:szCs w:val="22"/>
              </w:rPr>
              <w:t>UNDERSEA WARFARE OPS DET O (CO)</w:t>
            </w:r>
          </w:p>
          <w:p w:rsidR="00FC11ED" w:rsidRDefault="00296B0D" w:rsidP="004427F3">
            <w:pPr>
              <w:pStyle w:val="PlainText"/>
              <w:spacing w:line="276" w:lineRule="auto"/>
              <w:rPr>
                <w:rFonts w:ascii="Times New Roman" w:hAnsi="Times New Roman" w:cs="Times New Roman"/>
                <w:sz w:val="22"/>
                <w:szCs w:val="22"/>
              </w:rPr>
            </w:pPr>
            <w:r>
              <w:rPr>
                <w:rFonts w:ascii="Times New Roman" w:hAnsi="Times New Roman" w:cs="Times New Roman"/>
                <w:sz w:val="22"/>
                <w:szCs w:val="22"/>
              </w:rPr>
              <w:lastRenderedPageBreak/>
              <w:t>OFFICE OF NAVAL RESEARCH</w:t>
            </w:r>
            <w:r w:rsidR="00FC11ED">
              <w:rPr>
                <w:rFonts w:ascii="Times New Roman" w:hAnsi="Times New Roman" w:cs="Times New Roman"/>
                <w:sz w:val="22"/>
                <w:szCs w:val="22"/>
              </w:rPr>
              <w:t xml:space="preserve"> S&amp;T 101 (XO)</w:t>
            </w:r>
          </w:p>
          <w:p w:rsidR="00DD58D9" w:rsidRDefault="00C60F98" w:rsidP="00DD58D9">
            <w:pPr>
              <w:pStyle w:val="PlainText"/>
              <w:spacing w:line="276" w:lineRule="auto"/>
              <w:rPr>
                <w:rFonts w:ascii="Times New Roman" w:hAnsi="Times New Roman" w:cs="Times New Roman"/>
                <w:sz w:val="22"/>
                <w:szCs w:val="22"/>
              </w:rPr>
            </w:pPr>
            <w:r>
              <w:rPr>
                <w:rFonts w:ascii="Times New Roman" w:hAnsi="Times New Roman" w:cs="Times New Roman"/>
                <w:sz w:val="22"/>
                <w:szCs w:val="22"/>
              </w:rPr>
              <w:t>COMMANDER SUBMARINE GROUP NINE FORCE PROTECTION DET 2 (CO)</w:t>
            </w:r>
          </w:p>
          <w:p w:rsidR="004C4B4F" w:rsidRPr="004427F3" w:rsidRDefault="004C4B4F" w:rsidP="00DD58D9">
            <w:pPr>
              <w:pStyle w:val="PlainText"/>
              <w:spacing w:line="276" w:lineRule="auto"/>
              <w:rPr>
                <w:rFonts w:ascii="Times New Roman" w:hAnsi="Times New Roman" w:cs="Times New Roman"/>
                <w:sz w:val="22"/>
                <w:szCs w:val="22"/>
              </w:rPr>
            </w:pPr>
            <w:r>
              <w:rPr>
                <w:rFonts w:ascii="Times New Roman" w:hAnsi="Times New Roman" w:cs="Times New Roman"/>
                <w:sz w:val="22"/>
                <w:szCs w:val="22"/>
              </w:rPr>
              <w:t>VTU NOSC PITTSBURGH (OIC)</w:t>
            </w:r>
          </w:p>
        </w:tc>
      </w:tr>
    </w:tbl>
    <w:p w:rsidR="00C30E37" w:rsidRPr="004427F3" w:rsidRDefault="00C30E37" w:rsidP="004427F3">
      <w:pPr>
        <w:pStyle w:val="PlainText"/>
        <w:pBdr>
          <w:bottom w:val="single" w:sz="12" w:space="1" w:color="auto"/>
        </w:pBdr>
        <w:spacing w:line="276" w:lineRule="auto"/>
        <w:rPr>
          <w:rFonts w:ascii="Times New Roman" w:hAnsi="Times New Roman" w:cs="Times New Roman"/>
          <w:sz w:val="22"/>
          <w:szCs w:val="22"/>
        </w:rPr>
      </w:pPr>
    </w:p>
    <w:p w:rsidR="00C30E37" w:rsidRPr="004427F3" w:rsidRDefault="00C30E37" w:rsidP="004427F3">
      <w:pPr>
        <w:pStyle w:val="PlainText"/>
        <w:spacing w:line="276" w:lineRule="auto"/>
        <w:rPr>
          <w:rFonts w:ascii="Times New Roman" w:hAnsi="Times New Roman" w:cs="Times New Roman"/>
          <w:sz w:val="22"/>
          <w:szCs w:val="22"/>
        </w:rPr>
      </w:pPr>
    </w:p>
    <w:p w:rsidR="00F45F3F" w:rsidRPr="001964CB" w:rsidRDefault="00C30E37" w:rsidP="001964CB">
      <w:pPr>
        <w:pStyle w:val="PlainText"/>
        <w:spacing w:line="276" w:lineRule="auto"/>
        <w:jc w:val="center"/>
        <w:rPr>
          <w:rFonts w:ascii="Times New Roman" w:hAnsi="Times New Roman" w:cs="Times New Roman"/>
          <w:b/>
          <w:sz w:val="22"/>
          <w:szCs w:val="22"/>
        </w:rPr>
      </w:pPr>
      <w:r w:rsidRPr="004427F3">
        <w:rPr>
          <w:rFonts w:ascii="Times New Roman" w:hAnsi="Times New Roman" w:cs="Times New Roman"/>
          <w:b/>
          <w:sz w:val="22"/>
          <w:szCs w:val="22"/>
        </w:rPr>
        <w:t>CERTIFICATION and LICENSURE</w:t>
      </w:r>
    </w:p>
    <w:p w:rsidR="00F45F3F" w:rsidRPr="004427F3" w:rsidRDefault="004C4B4F" w:rsidP="004427F3">
      <w:pPr>
        <w:pStyle w:val="PlainText"/>
        <w:spacing w:line="276" w:lineRule="auto"/>
        <w:rPr>
          <w:rFonts w:ascii="Times New Roman" w:hAnsi="Times New Roman" w:cs="Times New Roman"/>
          <w:sz w:val="22"/>
          <w:szCs w:val="22"/>
        </w:rPr>
      </w:pPr>
      <w:r>
        <w:rPr>
          <w:rFonts w:ascii="Times New Roman" w:hAnsi="Times New Roman" w:cs="Times New Roman"/>
          <w:sz w:val="22"/>
          <w:szCs w:val="22"/>
        </w:rPr>
        <w:t xml:space="preserve">Submarine Warfare Qualified (11/1998); </w:t>
      </w:r>
      <w:r w:rsidR="004427F3" w:rsidRPr="004427F3">
        <w:rPr>
          <w:rFonts w:ascii="Times New Roman" w:hAnsi="Times New Roman" w:cs="Times New Roman"/>
          <w:sz w:val="22"/>
          <w:szCs w:val="22"/>
        </w:rPr>
        <w:t xml:space="preserve">Nuclear Engineer Officer, Certified by Naval Sea System Command </w:t>
      </w:r>
      <w:r>
        <w:rPr>
          <w:rFonts w:ascii="Times New Roman" w:hAnsi="Times New Roman" w:cs="Times New Roman"/>
          <w:sz w:val="22"/>
          <w:szCs w:val="22"/>
        </w:rPr>
        <w:t>(</w:t>
      </w:r>
      <w:r w:rsidR="004427F3" w:rsidRPr="004427F3">
        <w:rPr>
          <w:rFonts w:ascii="Times New Roman" w:hAnsi="Times New Roman" w:cs="Times New Roman"/>
          <w:sz w:val="22"/>
          <w:szCs w:val="22"/>
        </w:rPr>
        <w:t>4/2000</w:t>
      </w:r>
      <w:r>
        <w:rPr>
          <w:rFonts w:ascii="Times New Roman" w:hAnsi="Times New Roman" w:cs="Times New Roman"/>
          <w:sz w:val="22"/>
          <w:szCs w:val="22"/>
        </w:rPr>
        <w:t>); Staff Operations and Planning; Submarine Advisory Team Watch Officer (SATWO); Submarine Element Coordinator (SEC); Theater ASW Watch Officer (TASWO); Battle Watch Captain (BWC; CTF-69 and CTF-34); Force Protection Officer; Anti-Terrorism Officer; Naval Science Research Liaison; Joint Professional Military Education Phase I (Air Command and Staff College); Navy Reserve Unit Commanding Officer AQD</w:t>
      </w:r>
    </w:p>
    <w:p w:rsidR="00C30E37" w:rsidRPr="004427F3" w:rsidRDefault="00C30E37" w:rsidP="004427F3">
      <w:pPr>
        <w:pStyle w:val="PlainText"/>
        <w:pBdr>
          <w:bottom w:val="single" w:sz="12" w:space="1" w:color="auto"/>
        </w:pBdr>
        <w:spacing w:line="276" w:lineRule="auto"/>
        <w:rPr>
          <w:rFonts w:ascii="Times New Roman" w:hAnsi="Times New Roman" w:cs="Times New Roman"/>
          <w:sz w:val="22"/>
          <w:szCs w:val="22"/>
        </w:rPr>
      </w:pPr>
    </w:p>
    <w:p w:rsidR="00C30E37" w:rsidRPr="004427F3" w:rsidRDefault="00C30E37" w:rsidP="004427F3">
      <w:pPr>
        <w:pStyle w:val="PlainText"/>
        <w:spacing w:line="276" w:lineRule="auto"/>
        <w:rPr>
          <w:rFonts w:ascii="Times New Roman" w:hAnsi="Times New Roman" w:cs="Times New Roman"/>
          <w:sz w:val="22"/>
          <w:szCs w:val="22"/>
        </w:rPr>
      </w:pPr>
    </w:p>
    <w:p w:rsidR="004427F3" w:rsidRPr="001964CB" w:rsidRDefault="00C30E37" w:rsidP="001964CB">
      <w:pPr>
        <w:pStyle w:val="PlainText"/>
        <w:spacing w:line="276" w:lineRule="auto"/>
        <w:jc w:val="center"/>
        <w:rPr>
          <w:rFonts w:ascii="Times New Roman" w:hAnsi="Times New Roman" w:cs="Times New Roman"/>
          <w:b/>
          <w:sz w:val="22"/>
          <w:szCs w:val="22"/>
        </w:rPr>
      </w:pPr>
      <w:r w:rsidRPr="004427F3">
        <w:rPr>
          <w:rFonts w:ascii="Times New Roman" w:hAnsi="Times New Roman" w:cs="Times New Roman"/>
          <w:b/>
          <w:sz w:val="22"/>
          <w:szCs w:val="22"/>
        </w:rPr>
        <w:t>MEMBERSHIP in PROFESSIONAL and SCIENTIFIC SOCIETIES</w:t>
      </w:r>
    </w:p>
    <w:p w:rsidR="004427F3" w:rsidRPr="004427F3" w:rsidRDefault="004427F3" w:rsidP="004427F3">
      <w:pPr>
        <w:pStyle w:val="PlainText"/>
        <w:spacing w:line="276" w:lineRule="auto"/>
        <w:rPr>
          <w:rFonts w:ascii="Times New Roman" w:hAnsi="Times New Roman" w:cs="Times New Roman"/>
          <w:sz w:val="22"/>
          <w:szCs w:val="22"/>
        </w:rPr>
      </w:pPr>
      <w:r w:rsidRPr="004427F3">
        <w:rPr>
          <w:rFonts w:ascii="Times New Roman" w:hAnsi="Times New Roman" w:cs="Times New Roman"/>
          <w:sz w:val="22"/>
          <w:szCs w:val="22"/>
        </w:rPr>
        <w:t>Society for Neuroscience, 10/2008-</w:t>
      </w:r>
      <w:r w:rsidR="00D23135">
        <w:rPr>
          <w:rFonts w:ascii="Times New Roman" w:hAnsi="Times New Roman" w:cs="Times New Roman"/>
          <w:sz w:val="22"/>
          <w:szCs w:val="22"/>
        </w:rPr>
        <w:t>10/201</w:t>
      </w:r>
      <w:r w:rsidR="00216216">
        <w:rPr>
          <w:rFonts w:ascii="Times New Roman" w:hAnsi="Times New Roman" w:cs="Times New Roman"/>
          <w:sz w:val="22"/>
          <w:szCs w:val="22"/>
        </w:rPr>
        <w:t>8</w:t>
      </w:r>
    </w:p>
    <w:p w:rsidR="004427F3" w:rsidRPr="004427F3" w:rsidRDefault="004427F3" w:rsidP="004427F3">
      <w:pPr>
        <w:pStyle w:val="PlainText"/>
        <w:pBdr>
          <w:bottom w:val="single" w:sz="12" w:space="1" w:color="auto"/>
        </w:pBdr>
        <w:spacing w:line="276" w:lineRule="auto"/>
        <w:rPr>
          <w:rFonts w:ascii="Times New Roman" w:hAnsi="Times New Roman" w:cs="Times New Roman"/>
          <w:sz w:val="22"/>
          <w:szCs w:val="22"/>
        </w:rPr>
      </w:pPr>
    </w:p>
    <w:p w:rsidR="00C30E37" w:rsidRPr="004427F3" w:rsidRDefault="00C30E37" w:rsidP="004427F3">
      <w:pPr>
        <w:pStyle w:val="PlainText"/>
        <w:spacing w:line="276" w:lineRule="auto"/>
        <w:rPr>
          <w:rFonts w:ascii="Times New Roman" w:hAnsi="Times New Roman" w:cs="Times New Roman"/>
          <w:sz w:val="22"/>
          <w:szCs w:val="22"/>
        </w:rPr>
      </w:pPr>
    </w:p>
    <w:p w:rsidR="00C30E37" w:rsidRPr="004427F3" w:rsidRDefault="00C30E37" w:rsidP="004427F3">
      <w:pPr>
        <w:pStyle w:val="PlainText"/>
        <w:spacing w:line="276" w:lineRule="auto"/>
        <w:jc w:val="center"/>
        <w:rPr>
          <w:rFonts w:ascii="Times New Roman" w:hAnsi="Times New Roman" w:cs="Times New Roman"/>
          <w:b/>
          <w:sz w:val="22"/>
          <w:szCs w:val="22"/>
        </w:rPr>
      </w:pPr>
      <w:r w:rsidRPr="004427F3">
        <w:rPr>
          <w:rFonts w:ascii="Times New Roman" w:hAnsi="Times New Roman" w:cs="Times New Roman"/>
          <w:b/>
          <w:sz w:val="22"/>
          <w:szCs w:val="22"/>
        </w:rPr>
        <w:t>HONORS</w:t>
      </w:r>
    </w:p>
    <w:p w:rsidR="00C60F98" w:rsidRPr="004427F3" w:rsidRDefault="00C60F98" w:rsidP="00C60F98">
      <w:pPr>
        <w:pStyle w:val="DataField11pt-Single"/>
        <w:spacing w:line="276" w:lineRule="auto"/>
        <w:rPr>
          <w:rFonts w:ascii="Times New Roman" w:hAnsi="Times New Roman" w:cs="Times New Roman"/>
          <w:szCs w:val="22"/>
        </w:rPr>
      </w:pPr>
      <w:r w:rsidRPr="004427F3">
        <w:rPr>
          <w:rFonts w:ascii="Times New Roman" w:hAnsi="Times New Roman" w:cs="Times New Roman"/>
          <w:szCs w:val="22"/>
        </w:rPr>
        <w:t>1992</w:t>
      </w:r>
      <w:r w:rsidRPr="004427F3">
        <w:rPr>
          <w:rFonts w:ascii="Times New Roman" w:hAnsi="Times New Roman" w:cs="Times New Roman"/>
          <w:szCs w:val="22"/>
        </w:rPr>
        <w:tab/>
      </w:r>
      <w:r>
        <w:rPr>
          <w:rFonts w:ascii="Times New Roman" w:hAnsi="Times New Roman" w:cs="Times New Roman"/>
          <w:szCs w:val="22"/>
        </w:rPr>
        <w:t>Valedictorian, Landon School</w:t>
      </w:r>
    </w:p>
    <w:p w:rsidR="00C60F98" w:rsidRPr="004427F3" w:rsidRDefault="00C60F98" w:rsidP="00C60F98">
      <w:pPr>
        <w:pStyle w:val="DataField11pt-Single"/>
        <w:spacing w:line="276" w:lineRule="auto"/>
        <w:rPr>
          <w:rFonts w:ascii="Times New Roman" w:hAnsi="Times New Roman" w:cs="Times New Roman"/>
          <w:szCs w:val="22"/>
        </w:rPr>
      </w:pPr>
      <w:r w:rsidRPr="004427F3">
        <w:rPr>
          <w:rFonts w:ascii="Times New Roman" w:hAnsi="Times New Roman" w:cs="Times New Roman"/>
          <w:szCs w:val="22"/>
        </w:rPr>
        <w:t>1992</w:t>
      </w:r>
      <w:r w:rsidRPr="004427F3">
        <w:rPr>
          <w:rFonts w:ascii="Times New Roman" w:hAnsi="Times New Roman" w:cs="Times New Roman"/>
          <w:szCs w:val="22"/>
        </w:rPr>
        <w:tab/>
        <w:t>National Merit Scholar</w:t>
      </w:r>
    </w:p>
    <w:p w:rsidR="004427F3" w:rsidRPr="004427F3" w:rsidRDefault="004427F3" w:rsidP="004427F3">
      <w:pPr>
        <w:pStyle w:val="DataField11pt-Single"/>
        <w:spacing w:line="276" w:lineRule="auto"/>
        <w:rPr>
          <w:rFonts w:ascii="Times New Roman" w:hAnsi="Times New Roman" w:cs="Times New Roman"/>
          <w:szCs w:val="22"/>
        </w:rPr>
      </w:pPr>
      <w:r w:rsidRPr="004427F3">
        <w:rPr>
          <w:rFonts w:ascii="Times New Roman" w:hAnsi="Times New Roman" w:cs="Times New Roman"/>
          <w:szCs w:val="22"/>
        </w:rPr>
        <w:t>1993</w:t>
      </w:r>
      <w:r w:rsidRPr="004427F3">
        <w:rPr>
          <w:rFonts w:ascii="Times New Roman" w:hAnsi="Times New Roman" w:cs="Times New Roman"/>
          <w:szCs w:val="22"/>
        </w:rPr>
        <w:tab/>
      </w:r>
      <w:proofErr w:type="spellStart"/>
      <w:r w:rsidRPr="004427F3">
        <w:rPr>
          <w:rFonts w:ascii="Times New Roman" w:hAnsi="Times New Roman" w:cs="Times New Roman"/>
          <w:szCs w:val="22"/>
        </w:rPr>
        <w:t>Detur</w:t>
      </w:r>
      <w:proofErr w:type="spellEnd"/>
      <w:r w:rsidRPr="004427F3">
        <w:rPr>
          <w:rFonts w:ascii="Times New Roman" w:hAnsi="Times New Roman" w:cs="Times New Roman"/>
          <w:szCs w:val="22"/>
        </w:rPr>
        <w:t xml:space="preserve"> Prize</w:t>
      </w:r>
    </w:p>
    <w:p w:rsidR="004427F3" w:rsidRPr="004427F3" w:rsidRDefault="004427F3" w:rsidP="004427F3">
      <w:pPr>
        <w:pStyle w:val="DataField11pt-Single"/>
        <w:spacing w:line="276" w:lineRule="auto"/>
        <w:rPr>
          <w:rFonts w:ascii="Times New Roman" w:hAnsi="Times New Roman" w:cs="Times New Roman"/>
          <w:szCs w:val="22"/>
        </w:rPr>
      </w:pPr>
      <w:r w:rsidRPr="004427F3">
        <w:rPr>
          <w:rFonts w:ascii="Times New Roman" w:hAnsi="Times New Roman" w:cs="Times New Roman"/>
          <w:szCs w:val="22"/>
        </w:rPr>
        <w:t>1995</w:t>
      </w:r>
      <w:r w:rsidRPr="004427F3">
        <w:rPr>
          <w:rFonts w:ascii="Times New Roman" w:hAnsi="Times New Roman" w:cs="Times New Roman"/>
          <w:szCs w:val="22"/>
        </w:rPr>
        <w:tab/>
        <w:t>Phi Beta Kappa</w:t>
      </w:r>
    </w:p>
    <w:p w:rsidR="004427F3" w:rsidRPr="004427F3" w:rsidRDefault="004427F3" w:rsidP="004427F3">
      <w:pPr>
        <w:pStyle w:val="DataField11pt-Single"/>
        <w:spacing w:line="276" w:lineRule="auto"/>
        <w:rPr>
          <w:rFonts w:ascii="Times New Roman" w:hAnsi="Times New Roman" w:cs="Times New Roman"/>
          <w:i/>
          <w:szCs w:val="22"/>
        </w:rPr>
      </w:pPr>
      <w:r w:rsidRPr="004427F3">
        <w:rPr>
          <w:rFonts w:ascii="Times New Roman" w:hAnsi="Times New Roman" w:cs="Times New Roman"/>
          <w:szCs w:val="22"/>
        </w:rPr>
        <w:t>1996</w:t>
      </w:r>
      <w:r w:rsidRPr="004427F3">
        <w:rPr>
          <w:rFonts w:ascii="Times New Roman" w:hAnsi="Times New Roman" w:cs="Times New Roman"/>
          <w:szCs w:val="22"/>
        </w:rPr>
        <w:tab/>
        <w:t xml:space="preserve">AB </w:t>
      </w:r>
      <w:r w:rsidRPr="004427F3">
        <w:rPr>
          <w:rFonts w:ascii="Times New Roman" w:hAnsi="Times New Roman" w:cs="Times New Roman"/>
          <w:i/>
          <w:szCs w:val="22"/>
        </w:rPr>
        <w:t>summa cum laude</w:t>
      </w:r>
    </w:p>
    <w:p w:rsidR="00784578" w:rsidRDefault="00784578" w:rsidP="004427F3">
      <w:pPr>
        <w:pStyle w:val="DataField11pt-Single"/>
        <w:spacing w:line="276" w:lineRule="auto"/>
        <w:rPr>
          <w:rFonts w:ascii="Times New Roman" w:hAnsi="Times New Roman" w:cs="Times New Roman"/>
          <w:szCs w:val="22"/>
        </w:rPr>
      </w:pPr>
      <w:r>
        <w:rPr>
          <w:rFonts w:ascii="Times New Roman" w:hAnsi="Times New Roman" w:cs="Times New Roman"/>
          <w:szCs w:val="22"/>
        </w:rPr>
        <w:t>1996</w:t>
      </w:r>
      <w:r>
        <w:rPr>
          <w:rFonts w:ascii="Times New Roman" w:hAnsi="Times New Roman" w:cs="Times New Roman"/>
          <w:szCs w:val="22"/>
        </w:rPr>
        <w:tab/>
        <w:t>ADM Holloway Award (</w:t>
      </w:r>
      <w:r w:rsidR="00C60F98">
        <w:rPr>
          <w:rFonts w:ascii="Times New Roman" w:hAnsi="Times New Roman" w:cs="Times New Roman"/>
          <w:szCs w:val="22"/>
        </w:rPr>
        <w:t xml:space="preserve">#1 </w:t>
      </w:r>
      <w:r w:rsidR="000A6EDB">
        <w:rPr>
          <w:rFonts w:ascii="Times New Roman" w:hAnsi="Times New Roman" w:cs="Times New Roman"/>
          <w:szCs w:val="22"/>
        </w:rPr>
        <w:t xml:space="preserve">Navy ROTC </w:t>
      </w:r>
      <w:r w:rsidR="00C60F98">
        <w:rPr>
          <w:rFonts w:ascii="Times New Roman" w:hAnsi="Times New Roman" w:cs="Times New Roman"/>
          <w:szCs w:val="22"/>
        </w:rPr>
        <w:t>midshipman nationwide</w:t>
      </w:r>
      <w:r>
        <w:rPr>
          <w:rFonts w:ascii="Times New Roman" w:hAnsi="Times New Roman" w:cs="Times New Roman"/>
          <w:szCs w:val="22"/>
        </w:rPr>
        <w:t>)</w:t>
      </w:r>
    </w:p>
    <w:p w:rsidR="00784578" w:rsidRDefault="00784578" w:rsidP="004427F3">
      <w:pPr>
        <w:pStyle w:val="DataField11pt-Single"/>
        <w:spacing w:line="276" w:lineRule="auto"/>
        <w:rPr>
          <w:rFonts w:ascii="Times New Roman" w:hAnsi="Times New Roman" w:cs="Times New Roman"/>
          <w:szCs w:val="22"/>
        </w:rPr>
      </w:pPr>
      <w:r>
        <w:rPr>
          <w:rFonts w:ascii="Times New Roman" w:hAnsi="Times New Roman" w:cs="Times New Roman"/>
          <w:szCs w:val="22"/>
        </w:rPr>
        <w:t>1997</w:t>
      </w:r>
      <w:r>
        <w:rPr>
          <w:rFonts w:ascii="Times New Roman" w:hAnsi="Times New Roman" w:cs="Times New Roman"/>
          <w:szCs w:val="22"/>
        </w:rPr>
        <w:tab/>
        <w:t>VADM Behrens Award (Naval Nuclear Propulsion Training Command</w:t>
      </w:r>
      <w:r w:rsidR="00C60F98">
        <w:rPr>
          <w:rFonts w:ascii="Times New Roman" w:hAnsi="Times New Roman" w:cs="Times New Roman"/>
          <w:szCs w:val="22"/>
        </w:rPr>
        <w:t>, #1 of 77 officers</w:t>
      </w:r>
      <w:r>
        <w:rPr>
          <w:rFonts w:ascii="Times New Roman" w:hAnsi="Times New Roman" w:cs="Times New Roman"/>
          <w:szCs w:val="22"/>
        </w:rPr>
        <w:t>)</w:t>
      </w:r>
    </w:p>
    <w:p w:rsidR="00784578" w:rsidRDefault="00784578" w:rsidP="004427F3">
      <w:pPr>
        <w:pStyle w:val="DataField11pt-Single"/>
        <w:spacing w:line="276" w:lineRule="auto"/>
        <w:rPr>
          <w:rFonts w:ascii="Times New Roman" w:hAnsi="Times New Roman" w:cs="Times New Roman"/>
          <w:szCs w:val="22"/>
        </w:rPr>
      </w:pPr>
      <w:r>
        <w:rPr>
          <w:rFonts w:ascii="Times New Roman" w:hAnsi="Times New Roman" w:cs="Times New Roman"/>
          <w:szCs w:val="22"/>
        </w:rPr>
        <w:t>1997</w:t>
      </w:r>
      <w:r>
        <w:rPr>
          <w:rFonts w:ascii="Times New Roman" w:hAnsi="Times New Roman" w:cs="Times New Roman"/>
          <w:szCs w:val="22"/>
        </w:rPr>
        <w:tab/>
        <w:t>Fire Control Excellence Award (Submarine Officer Basic Course, Naval Submarine School)</w:t>
      </w:r>
    </w:p>
    <w:p w:rsidR="004427F3" w:rsidRPr="004427F3" w:rsidRDefault="004427F3" w:rsidP="004427F3">
      <w:pPr>
        <w:pStyle w:val="DataField11pt-Single"/>
        <w:spacing w:line="276" w:lineRule="auto"/>
        <w:rPr>
          <w:rFonts w:ascii="Times New Roman" w:hAnsi="Times New Roman" w:cs="Times New Roman"/>
          <w:szCs w:val="22"/>
        </w:rPr>
      </w:pPr>
      <w:r w:rsidRPr="004427F3">
        <w:rPr>
          <w:rFonts w:ascii="Times New Roman" w:hAnsi="Times New Roman" w:cs="Times New Roman"/>
          <w:szCs w:val="22"/>
        </w:rPr>
        <w:t>2001</w:t>
      </w:r>
      <w:r w:rsidRPr="004427F3">
        <w:rPr>
          <w:rFonts w:ascii="Times New Roman" w:hAnsi="Times New Roman" w:cs="Times New Roman"/>
          <w:szCs w:val="22"/>
        </w:rPr>
        <w:tab/>
        <w:t>Navy Achievement Medal</w:t>
      </w:r>
    </w:p>
    <w:p w:rsidR="004427F3" w:rsidRPr="004427F3" w:rsidRDefault="004427F3" w:rsidP="004427F3">
      <w:pPr>
        <w:pStyle w:val="DataField11pt-Single"/>
        <w:spacing w:line="276" w:lineRule="auto"/>
        <w:rPr>
          <w:rFonts w:ascii="Times New Roman" w:hAnsi="Times New Roman" w:cs="Times New Roman"/>
          <w:szCs w:val="22"/>
        </w:rPr>
      </w:pPr>
      <w:r w:rsidRPr="004427F3">
        <w:rPr>
          <w:rFonts w:ascii="Times New Roman" w:hAnsi="Times New Roman" w:cs="Times New Roman"/>
          <w:szCs w:val="22"/>
        </w:rPr>
        <w:t>2004</w:t>
      </w:r>
      <w:r w:rsidRPr="004427F3">
        <w:rPr>
          <w:rFonts w:ascii="Times New Roman" w:hAnsi="Times New Roman" w:cs="Times New Roman"/>
          <w:szCs w:val="22"/>
        </w:rPr>
        <w:tab/>
        <w:t>Albert J Ryan Foundation Fellow (2004-2007)</w:t>
      </w:r>
    </w:p>
    <w:p w:rsidR="004427F3" w:rsidRPr="004427F3" w:rsidRDefault="004427F3" w:rsidP="004427F3">
      <w:pPr>
        <w:pStyle w:val="DataField11pt-Single"/>
        <w:spacing w:line="276" w:lineRule="auto"/>
        <w:rPr>
          <w:rFonts w:ascii="Times New Roman" w:hAnsi="Times New Roman" w:cs="Times New Roman"/>
          <w:szCs w:val="22"/>
        </w:rPr>
      </w:pPr>
      <w:r w:rsidRPr="004427F3">
        <w:rPr>
          <w:rFonts w:ascii="Times New Roman" w:hAnsi="Times New Roman" w:cs="Times New Roman"/>
          <w:szCs w:val="22"/>
        </w:rPr>
        <w:t>2004</w:t>
      </w:r>
      <w:r w:rsidRPr="004427F3">
        <w:rPr>
          <w:rFonts w:ascii="Times New Roman" w:hAnsi="Times New Roman" w:cs="Times New Roman"/>
          <w:szCs w:val="22"/>
        </w:rPr>
        <w:tab/>
        <w:t xml:space="preserve">Ruth L </w:t>
      </w:r>
      <w:proofErr w:type="spellStart"/>
      <w:r w:rsidRPr="004427F3">
        <w:rPr>
          <w:rFonts w:ascii="Times New Roman" w:hAnsi="Times New Roman" w:cs="Times New Roman"/>
          <w:szCs w:val="22"/>
        </w:rPr>
        <w:t>Kirchstein</w:t>
      </w:r>
      <w:proofErr w:type="spellEnd"/>
      <w:r w:rsidRPr="004427F3">
        <w:rPr>
          <w:rFonts w:ascii="Times New Roman" w:hAnsi="Times New Roman" w:cs="Times New Roman"/>
          <w:szCs w:val="22"/>
        </w:rPr>
        <w:t xml:space="preserve"> National Research Service Award</w:t>
      </w:r>
      <w:r w:rsidR="006815E9">
        <w:rPr>
          <w:rFonts w:ascii="Times New Roman" w:hAnsi="Times New Roman" w:cs="Times New Roman"/>
          <w:szCs w:val="22"/>
        </w:rPr>
        <w:t xml:space="preserve"> </w:t>
      </w:r>
      <w:r w:rsidRPr="004427F3">
        <w:rPr>
          <w:rFonts w:ascii="Times New Roman" w:hAnsi="Times New Roman" w:cs="Times New Roman"/>
          <w:szCs w:val="22"/>
        </w:rPr>
        <w:t>F31</w:t>
      </w:r>
    </w:p>
    <w:p w:rsidR="004427F3" w:rsidRPr="004427F3" w:rsidRDefault="004427F3" w:rsidP="004427F3">
      <w:pPr>
        <w:pStyle w:val="DataField11pt-Single"/>
        <w:spacing w:line="276" w:lineRule="auto"/>
        <w:rPr>
          <w:rFonts w:ascii="Times New Roman" w:hAnsi="Times New Roman" w:cs="Times New Roman"/>
          <w:szCs w:val="22"/>
        </w:rPr>
      </w:pPr>
      <w:r w:rsidRPr="004427F3">
        <w:rPr>
          <w:rFonts w:ascii="Times New Roman" w:hAnsi="Times New Roman" w:cs="Times New Roman"/>
          <w:szCs w:val="22"/>
        </w:rPr>
        <w:t>2008</w:t>
      </w:r>
      <w:r w:rsidRPr="004427F3">
        <w:rPr>
          <w:rFonts w:ascii="Times New Roman" w:hAnsi="Times New Roman" w:cs="Times New Roman"/>
          <w:szCs w:val="22"/>
        </w:rPr>
        <w:tab/>
        <w:t>Navy Commendation Medal</w:t>
      </w:r>
    </w:p>
    <w:p w:rsidR="004427F3" w:rsidRPr="004427F3" w:rsidRDefault="004427F3" w:rsidP="004427F3">
      <w:pPr>
        <w:pStyle w:val="DataField11pt-Single"/>
        <w:spacing w:line="276" w:lineRule="auto"/>
        <w:rPr>
          <w:rFonts w:ascii="Times New Roman" w:hAnsi="Times New Roman" w:cs="Times New Roman"/>
          <w:szCs w:val="22"/>
        </w:rPr>
      </w:pPr>
      <w:r w:rsidRPr="004427F3">
        <w:rPr>
          <w:rFonts w:ascii="Times New Roman" w:hAnsi="Times New Roman" w:cs="Times New Roman"/>
          <w:szCs w:val="22"/>
        </w:rPr>
        <w:t>2010</w:t>
      </w:r>
      <w:r w:rsidRPr="004427F3">
        <w:rPr>
          <w:rFonts w:ascii="Times New Roman" w:hAnsi="Times New Roman" w:cs="Times New Roman"/>
          <w:szCs w:val="22"/>
        </w:rPr>
        <w:tab/>
        <w:t>Navy Commendation Medal (</w:t>
      </w:r>
      <w:r w:rsidR="00834715">
        <w:rPr>
          <w:rFonts w:ascii="Times New Roman" w:hAnsi="Times New Roman" w:cs="Times New Roman"/>
          <w:szCs w:val="22"/>
        </w:rPr>
        <w:t>G</w:t>
      </w:r>
      <w:r w:rsidRPr="004427F3">
        <w:rPr>
          <w:rFonts w:ascii="Times New Roman" w:hAnsi="Times New Roman" w:cs="Times New Roman"/>
          <w:szCs w:val="22"/>
        </w:rPr>
        <w:t>old star</w:t>
      </w:r>
      <w:r w:rsidR="00834715">
        <w:rPr>
          <w:rFonts w:ascii="Times New Roman" w:hAnsi="Times New Roman" w:cs="Times New Roman"/>
          <w:szCs w:val="22"/>
        </w:rPr>
        <w:t xml:space="preserve"> in lieu of second award</w:t>
      </w:r>
      <w:r w:rsidRPr="004427F3">
        <w:rPr>
          <w:rFonts w:ascii="Times New Roman" w:hAnsi="Times New Roman" w:cs="Times New Roman"/>
          <w:szCs w:val="22"/>
        </w:rPr>
        <w:t>)</w:t>
      </w:r>
    </w:p>
    <w:p w:rsidR="004427F3" w:rsidRPr="004427F3" w:rsidRDefault="004427F3" w:rsidP="004427F3">
      <w:pPr>
        <w:pStyle w:val="DataField11pt-Single"/>
        <w:spacing w:line="276" w:lineRule="auto"/>
        <w:rPr>
          <w:rFonts w:ascii="Times New Roman" w:hAnsi="Times New Roman" w:cs="Times New Roman"/>
          <w:szCs w:val="22"/>
        </w:rPr>
      </w:pPr>
      <w:r w:rsidRPr="004427F3">
        <w:rPr>
          <w:rFonts w:ascii="Times New Roman" w:hAnsi="Times New Roman" w:cs="Times New Roman"/>
          <w:szCs w:val="22"/>
        </w:rPr>
        <w:t>2013</w:t>
      </w:r>
      <w:r w:rsidRPr="004427F3">
        <w:rPr>
          <w:rFonts w:ascii="Times New Roman" w:hAnsi="Times New Roman" w:cs="Times New Roman"/>
          <w:szCs w:val="22"/>
        </w:rPr>
        <w:tab/>
        <w:t>Meritorious Service Medal</w:t>
      </w:r>
    </w:p>
    <w:p w:rsidR="008D75FA" w:rsidRDefault="008D75FA" w:rsidP="008D75FA">
      <w:pPr>
        <w:pStyle w:val="DataField11pt-Single"/>
        <w:spacing w:line="276" w:lineRule="auto"/>
        <w:rPr>
          <w:rFonts w:ascii="Times New Roman" w:hAnsi="Times New Roman" w:cs="Times New Roman"/>
          <w:szCs w:val="22"/>
        </w:rPr>
      </w:pPr>
      <w:r w:rsidRPr="004427F3">
        <w:rPr>
          <w:rFonts w:ascii="Times New Roman" w:hAnsi="Times New Roman" w:cs="Times New Roman"/>
          <w:szCs w:val="22"/>
        </w:rPr>
        <w:t>201</w:t>
      </w:r>
      <w:r>
        <w:rPr>
          <w:rFonts w:ascii="Times New Roman" w:hAnsi="Times New Roman" w:cs="Times New Roman"/>
          <w:szCs w:val="22"/>
        </w:rPr>
        <w:t>4</w:t>
      </w:r>
      <w:r w:rsidRPr="004427F3">
        <w:rPr>
          <w:rFonts w:ascii="Times New Roman" w:hAnsi="Times New Roman" w:cs="Times New Roman"/>
          <w:szCs w:val="22"/>
        </w:rPr>
        <w:tab/>
      </w:r>
      <w:r w:rsidR="001641A5">
        <w:rPr>
          <w:rFonts w:ascii="Times New Roman" w:hAnsi="Times New Roman" w:cs="Times New Roman"/>
          <w:szCs w:val="22"/>
        </w:rPr>
        <w:t xml:space="preserve">Finalist, Earl </w:t>
      </w:r>
      <w:proofErr w:type="spellStart"/>
      <w:r w:rsidR="001641A5">
        <w:rPr>
          <w:rFonts w:ascii="Times New Roman" w:hAnsi="Times New Roman" w:cs="Times New Roman"/>
          <w:szCs w:val="22"/>
        </w:rPr>
        <w:t>Stadtman</w:t>
      </w:r>
      <w:proofErr w:type="spellEnd"/>
      <w:r w:rsidR="001641A5">
        <w:rPr>
          <w:rFonts w:ascii="Times New Roman" w:hAnsi="Times New Roman" w:cs="Times New Roman"/>
          <w:szCs w:val="22"/>
        </w:rPr>
        <w:t xml:space="preserve"> Investigator Search</w:t>
      </w:r>
    </w:p>
    <w:p w:rsidR="00D26BDB" w:rsidRDefault="00D26BDB" w:rsidP="00D26BDB">
      <w:pPr>
        <w:pStyle w:val="DataField11pt-Single"/>
        <w:spacing w:line="276" w:lineRule="auto"/>
        <w:rPr>
          <w:rFonts w:ascii="Times New Roman" w:hAnsi="Times New Roman" w:cs="Times New Roman"/>
          <w:szCs w:val="22"/>
        </w:rPr>
      </w:pPr>
      <w:r w:rsidRPr="004427F3">
        <w:rPr>
          <w:rFonts w:ascii="Times New Roman" w:hAnsi="Times New Roman" w:cs="Times New Roman"/>
          <w:szCs w:val="22"/>
        </w:rPr>
        <w:t>201</w:t>
      </w:r>
      <w:r>
        <w:rPr>
          <w:rFonts w:ascii="Times New Roman" w:hAnsi="Times New Roman" w:cs="Times New Roman"/>
          <w:szCs w:val="22"/>
        </w:rPr>
        <w:t>6</w:t>
      </w:r>
      <w:r w:rsidRPr="004427F3">
        <w:rPr>
          <w:rFonts w:ascii="Times New Roman" w:hAnsi="Times New Roman" w:cs="Times New Roman"/>
          <w:szCs w:val="22"/>
        </w:rPr>
        <w:tab/>
        <w:t>Meritorious Service Medal</w:t>
      </w:r>
      <w:r>
        <w:rPr>
          <w:rFonts w:ascii="Times New Roman" w:hAnsi="Times New Roman" w:cs="Times New Roman"/>
          <w:szCs w:val="22"/>
        </w:rPr>
        <w:t xml:space="preserve"> (G</w:t>
      </w:r>
      <w:r w:rsidRPr="004427F3">
        <w:rPr>
          <w:rFonts w:ascii="Times New Roman" w:hAnsi="Times New Roman" w:cs="Times New Roman"/>
          <w:szCs w:val="22"/>
        </w:rPr>
        <w:t>old star</w:t>
      </w:r>
      <w:r>
        <w:rPr>
          <w:rFonts w:ascii="Times New Roman" w:hAnsi="Times New Roman" w:cs="Times New Roman"/>
          <w:szCs w:val="22"/>
        </w:rPr>
        <w:t xml:space="preserve"> in lieu of second award)</w:t>
      </w:r>
    </w:p>
    <w:p w:rsidR="005C7744" w:rsidRPr="004427F3" w:rsidRDefault="005C7744" w:rsidP="00D26BDB">
      <w:pPr>
        <w:pStyle w:val="DataField11pt-Single"/>
        <w:spacing w:line="276" w:lineRule="auto"/>
        <w:rPr>
          <w:rFonts w:ascii="Times New Roman" w:hAnsi="Times New Roman" w:cs="Times New Roman"/>
          <w:szCs w:val="22"/>
        </w:rPr>
      </w:pPr>
      <w:r>
        <w:rPr>
          <w:rFonts w:ascii="Times New Roman" w:hAnsi="Times New Roman" w:cs="Times New Roman"/>
          <w:szCs w:val="22"/>
        </w:rPr>
        <w:t>2017</w:t>
      </w:r>
      <w:r>
        <w:rPr>
          <w:rFonts w:ascii="Times New Roman" w:hAnsi="Times New Roman" w:cs="Times New Roman"/>
          <w:szCs w:val="22"/>
        </w:rPr>
        <w:tab/>
        <w:t>NARSAD Young Investigator Grant</w:t>
      </w:r>
    </w:p>
    <w:p w:rsidR="008D75FA" w:rsidRPr="004427F3" w:rsidRDefault="008D75FA" w:rsidP="004427F3">
      <w:pPr>
        <w:pStyle w:val="PlainText"/>
        <w:pBdr>
          <w:bottom w:val="single" w:sz="12" w:space="1" w:color="auto"/>
        </w:pBdr>
        <w:spacing w:line="276" w:lineRule="auto"/>
        <w:rPr>
          <w:rFonts w:ascii="Times New Roman" w:hAnsi="Times New Roman" w:cs="Times New Roman"/>
          <w:sz w:val="22"/>
          <w:szCs w:val="22"/>
        </w:rPr>
      </w:pPr>
    </w:p>
    <w:p w:rsidR="00C30E37" w:rsidRPr="004427F3" w:rsidRDefault="00C30E37" w:rsidP="004427F3">
      <w:pPr>
        <w:pStyle w:val="PlainText"/>
        <w:spacing w:line="276" w:lineRule="auto"/>
        <w:rPr>
          <w:rFonts w:ascii="Times New Roman" w:hAnsi="Times New Roman" w:cs="Times New Roman"/>
          <w:sz w:val="22"/>
          <w:szCs w:val="22"/>
        </w:rPr>
      </w:pPr>
    </w:p>
    <w:p w:rsidR="00C30E37" w:rsidRPr="004427F3" w:rsidRDefault="00C30E37" w:rsidP="004427F3">
      <w:pPr>
        <w:pStyle w:val="PlainText"/>
        <w:spacing w:line="276" w:lineRule="auto"/>
        <w:jc w:val="center"/>
        <w:rPr>
          <w:rFonts w:ascii="Times New Roman" w:hAnsi="Times New Roman" w:cs="Times New Roman"/>
          <w:b/>
          <w:sz w:val="22"/>
          <w:szCs w:val="22"/>
        </w:rPr>
      </w:pPr>
      <w:r w:rsidRPr="004427F3">
        <w:rPr>
          <w:rFonts w:ascii="Times New Roman" w:hAnsi="Times New Roman" w:cs="Times New Roman"/>
          <w:b/>
          <w:sz w:val="22"/>
          <w:szCs w:val="22"/>
        </w:rPr>
        <w:t>PUBLICATIONS</w:t>
      </w:r>
    </w:p>
    <w:p w:rsidR="00C30E37" w:rsidRPr="004427F3" w:rsidRDefault="00C30E37" w:rsidP="004427F3">
      <w:pPr>
        <w:pStyle w:val="PlainText"/>
        <w:spacing w:line="276" w:lineRule="auto"/>
        <w:rPr>
          <w:rFonts w:ascii="Times New Roman" w:hAnsi="Times New Roman" w:cs="Times New Roman"/>
          <w:sz w:val="22"/>
          <w:szCs w:val="22"/>
        </w:rPr>
      </w:pPr>
    </w:p>
    <w:p w:rsidR="00F45F3F" w:rsidRPr="004427F3" w:rsidRDefault="00C30E37" w:rsidP="004427F3">
      <w:pPr>
        <w:pStyle w:val="PlainText"/>
        <w:spacing w:line="276" w:lineRule="auto"/>
        <w:rPr>
          <w:rFonts w:ascii="Times New Roman" w:hAnsi="Times New Roman" w:cs="Times New Roman"/>
          <w:sz w:val="22"/>
          <w:szCs w:val="22"/>
        </w:rPr>
      </w:pPr>
      <w:r w:rsidRPr="004427F3">
        <w:rPr>
          <w:rFonts w:ascii="Times New Roman" w:hAnsi="Times New Roman" w:cs="Times New Roman"/>
          <w:sz w:val="22"/>
          <w:szCs w:val="22"/>
        </w:rPr>
        <w:t>Refereed articles</w:t>
      </w:r>
    </w:p>
    <w:p w:rsidR="0031657E" w:rsidRPr="0031657E" w:rsidRDefault="0031657E" w:rsidP="0031657E">
      <w:pPr>
        <w:rPr>
          <w:rFonts w:ascii="Times New Roman" w:hAnsi="Times New Roman" w:cs="Times New Roman"/>
          <w:szCs w:val="32"/>
        </w:rPr>
      </w:pPr>
      <w:r w:rsidRPr="0031657E">
        <w:rPr>
          <w:rFonts w:ascii="Times New Roman" w:hAnsi="Times New Roman" w:cs="Times New Roman"/>
          <w:szCs w:val="32"/>
        </w:rPr>
        <w:lastRenderedPageBreak/>
        <w:t>1.</w:t>
      </w:r>
      <w:r>
        <w:rPr>
          <w:rFonts w:ascii="Times New Roman" w:hAnsi="Times New Roman" w:cs="Times New Roman"/>
          <w:szCs w:val="32"/>
        </w:rPr>
        <w:t xml:space="preserve"> </w:t>
      </w:r>
      <w:r w:rsidRPr="0031657E">
        <w:rPr>
          <w:rFonts w:ascii="Times New Roman" w:hAnsi="Times New Roman" w:cs="Times New Roman"/>
        </w:rPr>
        <w:t xml:space="preserve">Cai H, Stevens </w:t>
      </w:r>
      <w:proofErr w:type="spellStart"/>
      <w:r w:rsidRPr="0031657E">
        <w:rPr>
          <w:rFonts w:ascii="Times New Roman" w:hAnsi="Times New Roman" w:cs="Times New Roman"/>
        </w:rPr>
        <w:t>Kalceff</w:t>
      </w:r>
      <w:proofErr w:type="spellEnd"/>
      <w:r w:rsidRPr="0031657E">
        <w:rPr>
          <w:rFonts w:ascii="Times New Roman" w:hAnsi="Times New Roman" w:cs="Times New Roman"/>
        </w:rPr>
        <w:t xml:space="preserve"> MA, </w:t>
      </w:r>
      <w:r w:rsidRPr="0031657E">
        <w:rPr>
          <w:rFonts w:ascii="Times New Roman" w:hAnsi="Times New Roman" w:cs="Times New Roman"/>
          <w:b/>
        </w:rPr>
        <w:t>Hooks BM</w:t>
      </w:r>
      <w:r w:rsidRPr="0031657E">
        <w:rPr>
          <w:rFonts w:ascii="Times New Roman" w:hAnsi="Times New Roman" w:cs="Times New Roman"/>
        </w:rPr>
        <w:t xml:space="preserve">, and Lawn BR (1994) Cyclic Fatigue of a Mica-Containing Glass Ceramic at </w:t>
      </w:r>
      <w:proofErr w:type="spellStart"/>
      <w:r w:rsidRPr="0031657E">
        <w:rPr>
          <w:rFonts w:ascii="Times New Roman" w:hAnsi="Times New Roman" w:cs="Times New Roman"/>
        </w:rPr>
        <w:t>Hertzian</w:t>
      </w:r>
      <w:proofErr w:type="spellEnd"/>
      <w:r w:rsidRPr="0031657E">
        <w:rPr>
          <w:rFonts w:ascii="Times New Roman" w:hAnsi="Times New Roman" w:cs="Times New Roman"/>
        </w:rPr>
        <w:t xml:space="preserve"> Contacts.  J Materials Research 9: 2654-2661.</w:t>
      </w:r>
    </w:p>
    <w:p w:rsidR="0031657E" w:rsidRPr="002C737A" w:rsidRDefault="0031657E" w:rsidP="0031657E">
      <w:pPr>
        <w:rPr>
          <w:rFonts w:ascii="Times New Roman" w:hAnsi="Times New Roman" w:cs="Times New Roman"/>
        </w:rPr>
      </w:pPr>
      <w:r>
        <w:rPr>
          <w:rFonts w:ascii="Times New Roman" w:hAnsi="Times New Roman" w:cs="Times New Roman"/>
          <w:szCs w:val="32"/>
        </w:rPr>
        <w:t>2</w:t>
      </w:r>
      <w:r w:rsidRPr="0031657E">
        <w:rPr>
          <w:rFonts w:ascii="Times New Roman" w:hAnsi="Times New Roman" w:cs="Times New Roman"/>
          <w:szCs w:val="32"/>
        </w:rPr>
        <w:t>.</w:t>
      </w:r>
      <w:r>
        <w:rPr>
          <w:rFonts w:ascii="Times New Roman" w:hAnsi="Times New Roman" w:cs="Times New Roman"/>
          <w:szCs w:val="32"/>
        </w:rPr>
        <w:t xml:space="preserve"> </w:t>
      </w:r>
      <w:r w:rsidRPr="0031657E">
        <w:rPr>
          <w:rFonts w:ascii="Times New Roman" w:hAnsi="Times New Roman" w:cs="Times New Roman"/>
          <w:szCs w:val="32"/>
        </w:rPr>
        <w:t xml:space="preserve">Cai H, </w:t>
      </w:r>
      <w:proofErr w:type="spellStart"/>
      <w:r w:rsidRPr="0031657E">
        <w:rPr>
          <w:rFonts w:ascii="Times New Roman" w:hAnsi="Times New Roman" w:cs="Times New Roman"/>
          <w:szCs w:val="32"/>
        </w:rPr>
        <w:t>Padture</w:t>
      </w:r>
      <w:proofErr w:type="spellEnd"/>
      <w:r w:rsidRPr="0031657E">
        <w:rPr>
          <w:rFonts w:ascii="Times New Roman" w:hAnsi="Times New Roman" w:cs="Times New Roman"/>
          <w:szCs w:val="32"/>
        </w:rPr>
        <w:t xml:space="preserve"> NP, </w:t>
      </w:r>
      <w:r w:rsidRPr="0031657E">
        <w:rPr>
          <w:rFonts w:ascii="Times New Roman" w:hAnsi="Times New Roman" w:cs="Times New Roman"/>
          <w:b/>
          <w:szCs w:val="32"/>
        </w:rPr>
        <w:t>Hooks BM</w:t>
      </w:r>
      <w:r w:rsidRPr="0031657E">
        <w:rPr>
          <w:rFonts w:ascii="Times New Roman" w:hAnsi="Times New Roman" w:cs="Times New Roman"/>
          <w:szCs w:val="32"/>
        </w:rPr>
        <w:t xml:space="preserve">, Lawn BR (1994) Flaw Tolerance and Toughness-Curves in Two-Phase Particulate Composites: </w:t>
      </w:r>
      <w:proofErr w:type="spellStart"/>
      <w:r w:rsidRPr="0031657E">
        <w:rPr>
          <w:rFonts w:ascii="Times New Roman" w:hAnsi="Times New Roman" w:cs="Times New Roman"/>
          <w:szCs w:val="32"/>
        </w:rPr>
        <w:t>SiC</w:t>
      </w:r>
      <w:proofErr w:type="spellEnd"/>
      <w:r w:rsidRPr="0031657E">
        <w:rPr>
          <w:rFonts w:ascii="Times New Roman" w:hAnsi="Times New Roman" w:cs="Times New Roman"/>
          <w:szCs w:val="32"/>
        </w:rPr>
        <w:t xml:space="preserve">/Glass </w:t>
      </w:r>
      <w:r w:rsidRPr="002C737A">
        <w:rPr>
          <w:rFonts w:ascii="Times New Roman" w:hAnsi="Times New Roman" w:cs="Times New Roman"/>
        </w:rPr>
        <w:t xml:space="preserve">System. J </w:t>
      </w:r>
      <w:proofErr w:type="spellStart"/>
      <w:r w:rsidRPr="002C737A">
        <w:rPr>
          <w:rFonts w:ascii="Times New Roman" w:hAnsi="Times New Roman" w:cs="Times New Roman"/>
        </w:rPr>
        <w:t>Europ</w:t>
      </w:r>
      <w:proofErr w:type="spellEnd"/>
      <w:r w:rsidRPr="002C737A">
        <w:rPr>
          <w:rFonts w:ascii="Times New Roman" w:hAnsi="Times New Roman" w:cs="Times New Roman"/>
        </w:rPr>
        <w:t xml:space="preserve"> Ceram </w:t>
      </w:r>
      <w:proofErr w:type="spellStart"/>
      <w:r w:rsidRPr="002C737A">
        <w:rPr>
          <w:rFonts w:ascii="Times New Roman" w:hAnsi="Times New Roman" w:cs="Times New Roman"/>
        </w:rPr>
        <w:t>Soc</w:t>
      </w:r>
      <w:proofErr w:type="spellEnd"/>
      <w:r w:rsidRPr="002C737A">
        <w:rPr>
          <w:rFonts w:ascii="Times New Roman" w:hAnsi="Times New Roman" w:cs="Times New Roman"/>
        </w:rPr>
        <w:t xml:space="preserve"> 13: 149-157.</w:t>
      </w:r>
    </w:p>
    <w:p w:rsidR="002C737A" w:rsidRPr="002C737A" w:rsidRDefault="0031657E" w:rsidP="002C737A">
      <w:pPr>
        <w:spacing w:after="0"/>
        <w:rPr>
          <w:rFonts w:ascii="Times New Roman" w:hAnsi="Times New Roman" w:cs="Times New Roman"/>
        </w:rPr>
      </w:pPr>
      <w:r w:rsidRPr="002C737A">
        <w:rPr>
          <w:rFonts w:ascii="Times New Roman" w:hAnsi="Times New Roman" w:cs="Times New Roman"/>
        </w:rPr>
        <w:t xml:space="preserve">3. </w:t>
      </w:r>
      <w:r w:rsidRPr="002C737A">
        <w:rPr>
          <w:rFonts w:ascii="Times New Roman" w:hAnsi="Times New Roman" w:cs="Times New Roman"/>
          <w:b/>
        </w:rPr>
        <w:t>Hooks BM</w:t>
      </w:r>
      <w:r w:rsidRPr="002C737A">
        <w:rPr>
          <w:rFonts w:ascii="Times New Roman" w:hAnsi="Times New Roman" w:cs="Times New Roman"/>
        </w:rPr>
        <w:t xml:space="preserve"> and Chen C (2006) Distinct Roles for Spontaneous and Visual Activity in Remodeling of the </w:t>
      </w:r>
      <w:proofErr w:type="spellStart"/>
      <w:r w:rsidRPr="002C737A">
        <w:rPr>
          <w:rFonts w:ascii="Times New Roman" w:hAnsi="Times New Roman" w:cs="Times New Roman"/>
        </w:rPr>
        <w:t>Retinogeniculate</w:t>
      </w:r>
      <w:proofErr w:type="spellEnd"/>
      <w:r w:rsidRPr="002C737A">
        <w:rPr>
          <w:rFonts w:ascii="Times New Roman" w:hAnsi="Times New Roman" w:cs="Times New Roman"/>
        </w:rPr>
        <w:t xml:space="preserve"> Synapse.  Neuron 52: 281-291.</w:t>
      </w:r>
    </w:p>
    <w:p w:rsidR="002C737A" w:rsidRPr="00857478" w:rsidRDefault="002C737A" w:rsidP="00857478">
      <w:pPr>
        <w:spacing w:line="240" w:lineRule="atLeast"/>
        <w:ind w:firstLine="720"/>
        <w:textAlignment w:val="baseline"/>
        <w:rPr>
          <w:rFonts w:ascii="Arial Unicode MS" w:eastAsia="Arial Unicode MS" w:hAnsi="Arial Unicode MS" w:cs="Arial Unicode MS"/>
          <w:color w:val="2E2E2E"/>
          <w:sz w:val="19"/>
          <w:szCs w:val="19"/>
        </w:rPr>
      </w:pPr>
      <w:r w:rsidRPr="002C737A">
        <w:rPr>
          <w:rFonts w:ascii="Times New Roman" w:hAnsi="Times New Roman" w:cs="Times New Roman"/>
        </w:rPr>
        <w:t>*See comment i</w:t>
      </w:r>
      <w:r>
        <w:rPr>
          <w:rFonts w:ascii="Times New Roman" w:hAnsi="Times New Roman" w:cs="Times New Roman"/>
        </w:rPr>
        <w:t>n</w:t>
      </w:r>
      <w:r w:rsidRPr="002C737A">
        <w:rPr>
          <w:rFonts w:ascii="Times New Roman" w:hAnsi="Times New Roman" w:cs="Times New Roman"/>
          <w:i/>
        </w:rPr>
        <w:t xml:space="preserve"> </w:t>
      </w:r>
      <w:r>
        <w:rPr>
          <w:rStyle w:val="Emphasis"/>
          <w:rFonts w:ascii="Times New Roman" w:hAnsi="Times New Roman" w:cs="Times New Roman"/>
          <w:i w:val="0"/>
          <w:color w:val="303030"/>
        </w:rPr>
        <w:t>Neuron 52</w:t>
      </w:r>
      <w:r w:rsidRPr="002C737A">
        <w:rPr>
          <w:rStyle w:val="Emphasis"/>
          <w:rFonts w:ascii="Times New Roman" w:hAnsi="Times New Roman" w:cs="Times New Roman"/>
          <w:i w:val="0"/>
          <w:color w:val="303030"/>
        </w:rPr>
        <w:t>:221-</w:t>
      </w:r>
      <w:r w:rsidR="00857478">
        <w:rPr>
          <w:rStyle w:val="Emphasis"/>
          <w:rFonts w:ascii="Times New Roman" w:hAnsi="Times New Roman" w:cs="Times New Roman"/>
          <w:i w:val="0"/>
          <w:color w:val="303030"/>
        </w:rPr>
        <w:t>222</w:t>
      </w:r>
      <w:r w:rsidRPr="002C737A">
        <w:rPr>
          <w:rStyle w:val="Emphasis"/>
          <w:rFonts w:ascii="Times New Roman" w:hAnsi="Times New Roman" w:cs="Times New Roman"/>
          <w:i w:val="0"/>
          <w:color w:val="303030"/>
        </w:rPr>
        <w:t>2</w:t>
      </w:r>
      <w:r>
        <w:rPr>
          <w:rStyle w:val="Emphasis"/>
          <w:rFonts w:ascii="Times New Roman" w:hAnsi="Times New Roman" w:cs="Times New Roman"/>
          <w:i w:val="0"/>
          <w:color w:val="303030"/>
        </w:rPr>
        <w:t xml:space="preserve"> </w:t>
      </w:r>
      <w:r w:rsidR="00857478">
        <w:rPr>
          <w:rStyle w:val="Emphasis"/>
          <w:rFonts w:ascii="Times New Roman" w:hAnsi="Times New Roman" w:cs="Times New Roman"/>
          <w:i w:val="0"/>
          <w:color w:val="303030"/>
        </w:rPr>
        <w:t xml:space="preserve">and </w:t>
      </w:r>
      <w:proofErr w:type="spellStart"/>
      <w:r w:rsidR="00857478">
        <w:rPr>
          <w:rStyle w:val="Emphasis"/>
          <w:rFonts w:ascii="Times New Roman" w:hAnsi="Times New Roman" w:cs="Times New Roman"/>
          <w:i w:val="0"/>
          <w:color w:val="303030"/>
        </w:rPr>
        <w:t>Curr</w:t>
      </w:r>
      <w:proofErr w:type="spellEnd"/>
      <w:r w:rsidR="00857478">
        <w:rPr>
          <w:rStyle w:val="Emphasis"/>
          <w:rFonts w:ascii="Times New Roman" w:hAnsi="Times New Roman" w:cs="Times New Roman"/>
          <w:i w:val="0"/>
          <w:color w:val="303030"/>
        </w:rPr>
        <w:t xml:space="preserve"> </w:t>
      </w:r>
      <w:proofErr w:type="spellStart"/>
      <w:r w:rsidR="00857478">
        <w:rPr>
          <w:rStyle w:val="Emphasis"/>
          <w:rFonts w:ascii="Times New Roman" w:hAnsi="Times New Roman" w:cs="Times New Roman"/>
          <w:i w:val="0"/>
          <w:color w:val="303030"/>
        </w:rPr>
        <w:t>Opin</w:t>
      </w:r>
      <w:proofErr w:type="spellEnd"/>
      <w:r w:rsidR="00857478">
        <w:rPr>
          <w:rStyle w:val="Emphasis"/>
          <w:rFonts w:ascii="Times New Roman" w:hAnsi="Times New Roman" w:cs="Times New Roman"/>
          <w:i w:val="0"/>
          <w:color w:val="303030"/>
        </w:rPr>
        <w:t xml:space="preserve"> </w:t>
      </w:r>
      <w:proofErr w:type="spellStart"/>
      <w:r w:rsidR="00857478">
        <w:rPr>
          <w:rStyle w:val="Emphasis"/>
          <w:rFonts w:ascii="Times New Roman" w:hAnsi="Times New Roman" w:cs="Times New Roman"/>
          <w:i w:val="0"/>
          <w:color w:val="303030"/>
        </w:rPr>
        <w:t>Neurobio</w:t>
      </w:r>
      <w:proofErr w:type="spellEnd"/>
      <w:r w:rsidR="00857478">
        <w:rPr>
          <w:rStyle w:val="Emphasis"/>
          <w:rFonts w:ascii="Times New Roman" w:hAnsi="Times New Roman" w:cs="Times New Roman"/>
          <w:i w:val="0"/>
          <w:color w:val="303030"/>
        </w:rPr>
        <w:t xml:space="preserve"> 19: 154-161.</w:t>
      </w:r>
    </w:p>
    <w:p w:rsidR="0031657E" w:rsidRPr="0031657E" w:rsidRDefault="0031657E" w:rsidP="0031657E">
      <w:pPr>
        <w:rPr>
          <w:rFonts w:ascii="Times New Roman" w:hAnsi="Times New Roman" w:cs="Times New Roman"/>
          <w:szCs w:val="32"/>
        </w:rPr>
      </w:pPr>
      <w:r>
        <w:rPr>
          <w:rFonts w:ascii="Times New Roman" w:hAnsi="Times New Roman" w:cs="Times New Roman"/>
          <w:szCs w:val="32"/>
        </w:rPr>
        <w:t xml:space="preserve">4. </w:t>
      </w:r>
      <w:r w:rsidRPr="0031657E">
        <w:rPr>
          <w:rFonts w:ascii="Times New Roman" w:hAnsi="Times New Roman" w:cs="Times New Roman"/>
          <w:szCs w:val="26"/>
        </w:rPr>
        <w:t xml:space="preserve">Roy K, </w:t>
      </w:r>
      <w:proofErr w:type="spellStart"/>
      <w:r w:rsidRPr="0031657E">
        <w:rPr>
          <w:rFonts w:ascii="Times New Roman" w:hAnsi="Times New Roman" w:cs="Times New Roman"/>
          <w:szCs w:val="26"/>
        </w:rPr>
        <w:t>Murtie</w:t>
      </w:r>
      <w:proofErr w:type="spellEnd"/>
      <w:r w:rsidRPr="0031657E">
        <w:rPr>
          <w:rFonts w:ascii="Times New Roman" w:hAnsi="Times New Roman" w:cs="Times New Roman"/>
          <w:szCs w:val="26"/>
        </w:rPr>
        <w:t xml:space="preserve"> JC, El-</w:t>
      </w:r>
      <w:proofErr w:type="spellStart"/>
      <w:r w:rsidRPr="0031657E">
        <w:rPr>
          <w:rFonts w:ascii="Times New Roman" w:hAnsi="Times New Roman" w:cs="Times New Roman"/>
          <w:szCs w:val="26"/>
        </w:rPr>
        <w:t>Khodor</w:t>
      </w:r>
      <w:proofErr w:type="spellEnd"/>
      <w:r w:rsidRPr="0031657E">
        <w:rPr>
          <w:rFonts w:ascii="Times New Roman" w:hAnsi="Times New Roman" w:cs="Times New Roman"/>
          <w:szCs w:val="26"/>
        </w:rPr>
        <w:t xml:space="preserve"> BF, Edgar N, </w:t>
      </w:r>
      <w:proofErr w:type="spellStart"/>
      <w:r w:rsidRPr="0031657E">
        <w:rPr>
          <w:rFonts w:ascii="Times New Roman" w:hAnsi="Times New Roman" w:cs="Times New Roman"/>
          <w:szCs w:val="26"/>
        </w:rPr>
        <w:t>Sardi</w:t>
      </w:r>
      <w:proofErr w:type="spellEnd"/>
      <w:r w:rsidRPr="0031657E">
        <w:rPr>
          <w:rFonts w:ascii="Times New Roman" w:hAnsi="Times New Roman" w:cs="Times New Roman"/>
          <w:szCs w:val="26"/>
        </w:rPr>
        <w:t xml:space="preserve"> SP, </w:t>
      </w:r>
      <w:r w:rsidRPr="0031657E">
        <w:rPr>
          <w:rFonts w:ascii="Times New Roman" w:hAnsi="Times New Roman" w:cs="Times New Roman"/>
          <w:b/>
          <w:szCs w:val="26"/>
        </w:rPr>
        <w:t>Hooks BM</w:t>
      </w:r>
      <w:r w:rsidRPr="0031657E">
        <w:rPr>
          <w:rFonts w:ascii="Times New Roman" w:hAnsi="Times New Roman" w:cs="Times New Roman"/>
          <w:szCs w:val="26"/>
        </w:rPr>
        <w:t>, Benoit-</w:t>
      </w:r>
      <w:proofErr w:type="spellStart"/>
      <w:r w:rsidRPr="0031657E">
        <w:rPr>
          <w:rFonts w:ascii="Times New Roman" w:hAnsi="Times New Roman" w:cs="Times New Roman"/>
          <w:szCs w:val="26"/>
        </w:rPr>
        <w:t>Marand</w:t>
      </w:r>
      <w:proofErr w:type="spellEnd"/>
      <w:r w:rsidRPr="0031657E">
        <w:rPr>
          <w:rFonts w:ascii="Times New Roman" w:hAnsi="Times New Roman" w:cs="Times New Roman"/>
          <w:szCs w:val="26"/>
        </w:rPr>
        <w:t xml:space="preserve"> M, Chen C, Moore H, O'Donnell P, Brunner D, and </w:t>
      </w:r>
      <w:proofErr w:type="spellStart"/>
      <w:r w:rsidRPr="0031657E">
        <w:rPr>
          <w:rFonts w:ascii="Times New Roman" w:hAnsi="Times New Roman" w:cs="Times New Roman"/>
          <w:szCs w:val="26"/>
        </w:rPr>
        <w:t>Corfas</w:t>
      </w:r>
      <w:proofErr w:type="spellEnd"/>
      <w:r w:rsidRPr="0031657E">
        <w:rPr>
          <w:rFonts w:ascii="Times New Roman" w:hAnsi="Times New Roman" w:cs="Times New Roman"/>
          <w:szCs w:val="26"/>
        </w:rPr>
        <w:t xml:space="preserve"> G (2007) Loss of </w:t>
      </w:r>
      <w:proofErr w:type="spellStart"/>
      <w:r w:rsidRPr="0031657E">
        <w:rPr>
          <w:rFonts w:ascii="Times New Roman" w:hAnsi="Times New Roman" w:cs="Times New Roman"/>
          <w:szCs w:val="26"/>
        </w:rPr>
        <w:t>erbB</w:t>
      </w:r>
      <w:proofErr w:type="spellEnd"/>
      <w:r w:rsidRPr="0031657E">
        <w:rPr>
          <w:rFonts w:ascii="Times New Roman" w:hAnsi="Times New Roman" w:cs="Times New Roman"/>
          <w:szCs w:val="26"/>
        </w:rPr>
        <w:t xml:space="preserve"> signaling in oligodendrocytes alters myelin and dopaminergic function, a potential mechanism for neuropsychiatric disorders.</w:t>
      </w:r>
      <w:r w:rsidRPr="0031657E">
        <w:rPr>
          <w:rFonts w:ascii="Times New Roman" w:hAnsi="Times New Roman" w:cs="Times New Roman"/>
          <w:szCs w:val="32"/>
        </w:rPr>
        <w:t xml:space="preserve"> PNAS 104: 8131-8136.</w:t>
      </w:r>
    </w:p>
    <w:p w:rsidR="00857478" w:rsidRPr="002C737A" w:rsidRDefault="0031657E" w:rsidP="00857478">
      <w:pPr>
        <w:spacing w:after="0"/>
        <w:rPr>
          <w:rFonts w:ascii="Times New Roman" w:hAnsi="Times New Roman" w:cs="Times New Roman"/>
        </w:rPr>
      </w:pPr>
      <w:r>
        <w:rPr>
          <w:rFonts w:ascii="Times New Roman" w:hAnsi="Times New Roman" w:cs="Times New Roman"/>
          <w:szCs w:val="32"/>
        </w:rPr>
        <w:t xml:space="preserve">5. </w:t>
      </w:r>
      <w:r w:rsidRPr="0031657E">
        <w:rPr>
          <w:rFonts w:ascii="Times New Roman" w:hAnsi="Times New Roman" w:cs="Times New Roman"/>
          <w:b/>
          <w:szCs w:val="32"/>
        </w:rPr>
        <w:t>Hooks BM</w:t>
      </w:r>
      <w:r w:rsidRPr="0031657E">
        <w:rPr>
          <w:rFonts w:ascii="Times New Roman" w:hAnsi="Times New Roman" w:cs="Times New Roman"/>
          <w:szCs w:val="32"/>
        </w:rPr>
        <w:t xml:space="preserve"> and Chen C (2008) Vision Triggers an Experience-Dependent Sensitive Period at the </w:t>
      </w:r>
      <w:proofErr w:type="spellStart"/>
      <w:r w:rsidRPr="0031657E">
        <w:rPr>
          <w:rFonts w:ascii="Times New Roman" w:hAnsi="Times New Roman" w:cs="Times New Roman"/>
          <w:szCs w:val="32"/>
        </w:rPr>
        <w:t>Retinogeniculate</w:t>
      </w:r>
      <w:proofErr w:type="spellEnd"/>
      <w:r w:rsidRPr="0031657E">
        <w:rPr>
          <w:rFonts w:ascii="Times New Roman" w:hAnsi="Times New Roman" w:cs="Times New Roman"/>
          <w:szCs w:val="32"/>
        </w:rPr>
        <w:t xml:space="preserve"> Synapse. </w:t>
      </w:r>
      <w:r w:rsidRPr="0031657E">
        <w:rPr>
          <w:rFonts w:ascii="Times New Roman" w:hAnsi="Times New Roman" w:cs="Times New Roman"/>
          <w:szCs w:val="26"/>
        </w:rPr>
        <w:t xml:space="preserve">J </w:t>
      </w:r>
      <w:proofErr w:type="spellStart"/>
      <w:r w:rsidRPr="0031657E">
        <w:rPr>
          <w:rFonts w:ascii="Times New Roman" w:hAnsi="Times New Roman" w:cs="Times New Roman"/>
          <w:szCs w:val="26"/>
        </w:rPr>
        <w:t>Neurosci</w:t>
      </w:r>
      <w:proofErr w:type="spellEnd"/>
      <w:r w:rsidRPr="0031657E">
        <w:rPr>
          <w:rFonts w:ascii="Times New Roman" w:hAnsi="Times New Roman" w:cs="Times New Roman"/>
          <w:szCs w:val="26"/>
        </w:rPr>
        <w:t xml:space="preserve"> </w:t>
      </w:r>
      <w:r w:rsidR="00857478">
        <w:rPr>
          <w:rFonts w:ascii="Times New Roman" w:hAnsi="Times New Roman" w:cs="Times New Roman"/>
          <w:szCs w:val="32"/>
        </w:rPr>
        <w:t>28: 4807-17</w:t>
      </w:r>
      <w:r w:rsidR="00857478" w:rsidRPr="002C737A">
        <w:rPr>
          <w:rFonts w:ascii="Times New Roman" w:hAnsi="Times New Roman" w:cs="Times New Roman"/>
        </w:rPr>
        <w:t>.</w:t>
      </w:r>
    </w:p>
    <w:p w:rsidR="0031657E" w:rsidRPr="00857478" w:rsidRDefault="00857478" w:rsidP="00857478">
      <w:pPr>
        <w:spacing w:line="240" w:lineRule="atLeast"/>
        <w:ind w:firstLine="720"/>
        <w:textAlignment w:val="baseline"/>
        <w:rPr>
          <w:rFonts w:ascii="Arial Unicode MS" w:eastAsia="Arial Unicode MS" w:hAnsi="Arial Unicode MS" w:cs="Arial Unicode MS"/>
          <w:color w:val="2E2E2E"/>
          <w:sz w:val="19"/>
          <w:szCs w:val="19"/>
        </w:rPr>
      </w:pPr>
      <w:r w:rsidRPr="002C737A">
        <w:rPr>
          <w:rFonts w:ascii="Times New Roman" w:hAnsi="Times New Roman" w:cs="Times New Roman"/>
        </w:rPr>
        <w:t>*See comment i</w:t>
      </w:r>
      <w:r>
        <w:rPr>
          <w:rFonts w:ascii="Times New Roman" w:hAnsi="Times New Roman" w:cs="Times New Roman"/>
        </w:rPr>
        <w:t>n</w:t>
      </w:r>
      <w:r w:rsidRPr="002C737A">
        <w:rPr>
          <w:rFonts w:ascii="Times New Roman" w:hAnsi="Times New Roman" w:cs="Times New Roman"/>
          <w:i/>
        </w:rPr>
        <w:t xml:space="preserve"> </w:t>
      </w:r>
      <w:proofErr w:type="spellStart"/>
      <w:r>
        <w:rPr>
          <w:rStyle w:val="Emphasis"/>
          <w:rFonts w:ascii="Times New Roman" w:hAnsi="Times New Roman" w:cs="Times New Roman"/>
          <w:i w:val="0"/>
          <w:color w:val="303030"/>
        </w:rPr>
        <w:t>Curr</w:t>
      </w:r>
      <w:proofErr w:type="spellEnd"/>
      <w:r>
        <w:rPr>
          <w:rStyle w:val="Emphasis"/>
          <w:rFonts w:ascii="Times New Roman" w:hAnsi="Times New Roman" w:cs="Times New Roman"/>
          <w:i w:val="0"/>
          <w:color w:val="303030"/>
        </w:rPr>
        <w:t xml:space="preserve"> </w:t>
      </w:r>
      <w:proofErr w:type="spellStart"/>
      <w:r>
        <w:rPr>
          <w:rStyle w:val="Emphasis"/>
          <w:rFonts w:ascii="Times New Roman" w:hAnsi="Times New Roman" w:cs="Times New Roman"/>
          <w:i w:val="0"/>
          <w:color w:val="303030"/>
        </w:rPr>
        <w:t>Opin</w:t>
      </w:r>
      <w:proofErr w:type="spellEnd"/>
      <w:r>
        <w:rPr>
          <w:rStyle w:val="Emphasis"/>
          <w:rFonts w:ascii="Times New Roman" w:hAnsi="Times New Roman" w:cs="Times New Roman"/>
          <w:i w:val="0"/>
          <w:color w:val="303030"/>
        </w:rPr>
        <w:t xml:space="preserve"> </w:t>
      </w:r>
      <w:proofErr w:type="spellStart"/>
      <w:r>
        <w:rPr>
          <w:rStyle w:val="Emphasis"/>
          <w:rFonts w:ascii="Times New Roman" w:hAnsi="Times New Roman" w:cs="Times New Roman"/>
          <w:i w:val="0"/>
          <w:color w:val="303030"/>
        </w:rPr>
        <w:t>Neurobio</w:t>
      </w:r>
      <w:proofErr w:type="spellEnd"/>
      <w:r>
        <w:rPr>
          <w:rStyle w:val="Emphasis"/>
          <w:rFonts w:ascii="Times New Roman" w:hAnsi="Times New Roman" w:cs="Times New Roman"/>
          <w:i w:val="0"/>
          <w:color w:val="303030"/>
        </w:rPr>
        <w:t xml:space="preserve"> 19: 154-161.</w:t>
      </w:r>
    </w:p>
    <w:p w:rsidR="00857478" w:rsidRPr="002C737A" w:rsidRDefault="0031657E" w:rsidP="00857478">
      <w:pPr>
        <w:spacing w:after="0"/>
        <w:rPr>
          <w:rFonts w:ascii="Times New Roman" w:hAnsi="Times New Roman" w:cs="Times New Roman"/>
        </w:rPr>
      </w:pPr>
      <w:r>
        <w:rPr>
          <w:rFonts w:ascii="Times New Roman" w:hAnsi="Times New Roman" w:cs="Times New Roman"/>
          <w:szCs w:val="32"/>
        </w:rPr>
        <w:t xml:space="preserve">6. </w:t>
      </w:r>
      <w:r w:rsidRPr="0031657E">
        <w:rPr>
          <w:rFonts w:ascii="Times New Roman" w:hAnsi="Times New Roman" w:cs="Times New Roman"/>
          <w:szCs w:val="26"/>
        </w:rPr>
        <w:t xml:space="preserve">Komiyama T, Sato TR, O’Connor DH, Zhang YX, Huber D, </w:t>
      </w:r>
      <w:r w:rsidRPr="0031657E">
        <w:rPr>
          <w:rFonts w:ascii="Times New Roman" w:hAnsi="Times New Roman" w:cs="Times New Roman"/>
          <w:b/>
          <w:szCs w:val="26"/>
        </w:rPr>
        <w:t>Hooks BM</w:t>
      </w:r>
      <w:r w:rsidRPr="0031657E">
        <w:rPr>
          <w:rFonts w:ascii="Times New Roman" w:hAnsi="Times New Roman" w:cs="Times New Roman"/>
          <w:szCs w:val="26"/>
        </w:rPr>
        <w:t xml:space="preserve">, </w:t>
      </w:r>
      <w:proofErr w:type="spellStart"/>
      <w:r w:rsidRPr="0031657E">
        <w:rPr>
          <w:rFonts w:ascii="Times New Roman" w:hAnsi="Times New Roman" w:cs="Times New Roman"/>
          <w:szCs w:val="26"/>
        </w:rPr>
        <w:t>Gabitto</w:t>
      </w:r>
      <w:proofErr w:type="spellEnd"/>
      <w:r w:rsidRPr="0031657E">
        <w:rPr>
          <w:rFonts w:ascii="Times New Roman" w:hAnsi="Times New Roman" w:cs="Times New Roman"/>
          <w:szCs w:val="26"/>
        </w:rPr>
        <w:t xml:space="preserve"> M, and Svoboda K (2010) Learning-related fine-scale specificity imaged in motor cortex circuits of behaving mice.  Nature 464: 1182-1186.</w:t>
      </w:r>
    </w:p>
    <w:p w:rsidR="0031657E" w:rsidRPr="00857478" w:rsidRDefault="00857478" w:rsidP="00857478">
      <w:pPr>
        <w:spacing w:line="240" w:lineRule="atLeast"/>
        <w:ind w:firstLine="720"/>
        <w:textAlignment w:val="baseline"/>
        <w:rPr>
          <w:rFonts w:ascii="Arial Unicode MS" w:eastAsia="Arial Unicode MS" w:hAnsi="Arial Unicode MS" w:cs="Arial Unicode MS"/>
          <w:color w:val="2E2E2E"/>
          <w:sz w:val="19"/>
          <w:szCs w:val="19"/>
        </w:rPr>
      </w:pPr>
      <w:r w:rsidRPr="002C737A">
        <w:rPr>
          <w:rFonts w:ascii="Times New Roman" w:hAnsi="Times New Roman" w:cs="Times New Roman"/>
        </w:rPr>
        <w:t xml:space="preserve">*See </w:t>
      </w:r>
      <w:r>
        <w:rPr>
          <w:rFonts w:ascii="Times New Roman" w:hAnsi="Times New Roman" w:cs="Times New Roman"/>
        </w:rPr>
        <w:t>recommendation</w:t>
      </w:r>
      <w:r w:rsidRPr="002C737A">
        <w:rPr>
          <w:rFonts w:ascii="Times New Roman" w:hAnsi="Times New Roman" w:cs="Times New Roman"/>
        </w:rPr>
        <w:t xml:space="preserve"> i</w:t>
      </w:r>
      <w:r>
        <w:rPr>
          <w:rFonts w:ascii="Times New Roman" w:hAnsi="Times New Roman" w:cs="Times New Roman"/>
        </w:rPr>
        <w:t>n</w:t>
      </w:r>
      <w:r w:rsidRPr="002C737A">
        <w:rPr>
          <w:rFonts w:ascii="Times New Roman" w:hAnsi="Times New Roman" w:cs="Times New Roman"/>
          <w:i/>
        </w:rPr>
        <w:t xml:space="preserve"> </w:t>
      </w:r>
      <w:r>
        <w:rPr>
          <w:rStyle w:val="Emphasis"/>
          <w:rFonts w:ascii="Times New Roman" w:hAnsi="Times New Roman" w:cs="Times New Roman"/>
          <w:i w:val="0"/>
          <w:color w:val="303030"/>
        </w:rPr>
        <w:t>Faculty of 1000.</w:t>
      </w:r>
    </w:p>
    <w:p w:rsidR="0031657E" w:rsidRPr="0031657E" w:rsidRDefault="0031657E" w:rsidP="0031657E">
      <w:pPr>
        <w:rPr>
          <w:rFonts w:ascii="Times New Roman" w:hAnsi="Times New Roman" w:cs="Times New Roman"/>
          <w:szCs w:val="26"/>
        </w:rPr>
      </w:pPr>
      <w:r>
        <w:rPr>
          <w:rFonts w:ascii="Times New Roman" w:hAnsi="Times New Roman" w:cs="Times New Roman"/>
          <w:szCs w:val="26"/>
        </w:rPr>
        <w:t>7</w:t>
      </w:r>
      <w:r w:rsidRPr="0031657E">
        <w:rPr>
          <w:rFonts w:ascii="Times New Roman" w:hAnsi="Times New Roman" w:cs="Times New Roman"/>
          <w:szCs w:val="26"/>
        </w:rPr>
        <w:t>.</w:t>
      </w:r>
      <w:r>
        <w:rPr>
          <w:rFonts w:ascii="Times New Roman" w:hAnsi="Times New Roman" w:cs="Times New Roman"/>
          <w:szCs w:val="26"/>
        </w:rPr>
        <w:t xml:space="preserve"> </w:t>
      </w:r>
      <w:r w:rsidRPr="0031657E">
        <w:rPr>
          <w:rFonts w:ascii="Times New Roman" w:hAnsi="Times New Roman" w:cs="Times New Roman"/>
          <w:szCs w:val="26"/>
        </w:rPr>
        <w:t xml:space="preserve">Suter BA, O’Connor T, </w:t>
      </w:r>
      <w:proofErr w:type="spellStart"/>
      <w:r w:rsidRPr="0031657E">
        <w:rPr>
          <w:rFonts w:ascii="Times New Roman" w:hAnsi="Times New Roman" w:cs="Times New Roman"/>
          <w:szCs w:val="26"/>
        </w:rPr>
        <w:t>Iyer</w:t>
      </w:r>
      <w:proofErr w:type="spellEnd"/>
      <w:r w:rsidRPr="0031657E">
        <w:rPr>
          <w:rFonts w:ascii="Times New Roman" w:hAnsi="Times New Roman" w:cs="Times New Roman"/>
          <w:szCs w:val="26"/>
        </w:rPr>
        <w:t xml:space="preserve"> V, </w:t>
      </w:r>
      <w:proofErr w:type="spellStart"/>
      <w:r w:rsidRPr="0031657E">
        <w:rPr>
          <w:rFonts w:ascii="Times New Roman" w:hAnsi="Times New Roman" w:cs="Times New Roman"/>
          <w:szCs w:val="26"/>
        </w:rPr>
        <w:t>Petreanu</w:t>
      </w:r>
      <w:proofErr w:type="spellEnd"/>
      <w:r w:rsidRPr="0031657E">
        <w:rPr>
          <w:rFonts w:ascii="Times New Roman" w:hAnsi="Times New Roman" w:cs="Times New Roman"/>
          <w:szCs w:val="26"/>
        </w:rPr>
        <w:t xml:space="preserve"> LT, </w:t>
      </w:r>
      <w:r w:rsidRPr="0031657E">
        <w:rPr>
          <w:rFonts w:ascii="Times New Roman" w:hAnsi="Times New Roman" w:cs="Times New Roman"/>
          <w:b/>
          <w:szCs w:val="26"/>
        </w:rPr>
        <w:t>Hooks BM</w:t>
      </w:r>
      <w:r w:rsidRPr="0031657E">
        <w:rPr>
          <w:rFonts w:ascii="Times New Roman" w:hAnsi="Times New Roman" w:cs="Times New Roman"/>
          <w:szCs w:val="26"/>
        </w:rPr>
        <w:t xml:space="preserve">, </w:t>
      </w:r>
      <w:proofErr w:type="spellStart"/>
      <w:r w:rsidRPr="0031657E">
        <w:rPr>
          <w:rFonts w:ascii="Times New Roman" w:hAnsi="Times New Roman" w:cs="Times New Roman"/>
          <w:szCs w:val="26"/>
        </w:rPr>
        <w:t>Kiritani</w:t>
      </w:r>
      <w:proofErr w:type="spellEnd"/>
      <w:r w:rsidRPr="0031657E">
        <w:rPr>
          <w:rFonts w:ascii="Times New Roman" w:hAnsi="Times New Roman" w:cs="Times New Roman"/>
          <w:szCs w:val="26"/>
        </w:rPr>
        <w:t xml:space="preserve"> T, Svoboda K, and Shepherd GMG (2010) </w:t>
      </w:r>
      <w:proofErr w:type="spellStart"/>
      <w:r w:rsidRPr="0031657E">
        <w:rPr>
          <w:rFonts w:ascii="Times New Roman" w:hAnsi="Times New Roman" w:cs="Times New Roman"/>
          <w:szCs w:val="26"/>
        </w:rPr>
        <w:t>Ephus</w:t>
      </w:r>
      <w:proofErr w:type="spellEnd"/>
      <w:r w:rsidRPr="0031657E">
        <w:rPr>
          <w:rFonts w:ascii="Times New Roman" w:hAnsi="Times New Roman" w:cs="Times New Roman"/>
          <w:szCs w:val="26"/>
        </w:rPr>
        <w:t xml:space="preserve">: multipurpose data acquisition software for neuroscience experiments. </w:t>
      </w:r>
      <w:r w:rsidRPr="0031657E">
        <w:rPr>
          <w:rFonts w:ascii="Times New Roman" w:hAnsi="Times New Roman" w:cs="Times New Roman"/>
          <w:lang w:bidi="en-US"/>
        </w:rPr>
        <w:t xml:space="preserve">Front. </w:t>
      </w:r>
      <w:proofErr w:type="spellStart"/>
      <w:r w:rsidRPr="0031657E">
        <w:rPr>
          <w:rFonts w:ascii="Times New Roman" w:hAnsi="Times New Roman" w:cs="Times New Roman"/>
          <w:lang w:bidi="en-US"/>
        </w:rPr>
        <w:t>Neurosci</w:t>
      </w:r>
      <w:proofErr w:type="spellEnd"/>
      <w:r w:rsidRPr="0031657E">
        <w:rPr>
          <w:rFonts w:ascii="Times New Roman" w:hAnsi="Times New Roman" w:cs="Times New Roman"/>
          <w:lang w:bidi="en-US"/>
        </w:rPr>
        <w:t xml:space="preserve"> 4: 1-12. doi:</w:t>
      </w:r>
      <w:hyperlink r:id="rId7" w:history="1">
        <w:r w:rsidRPr="0031657E">
          <w:rPr>
            <w:rFonts w:ascii="Times New Roman" w:hAnsi="Times New Roman" w:cs="Times New Roman"/>
            <w:lang w:bidi="en-US"/>
          </w:rPr>
          <w:t>10.3389/fnins.2010.00053</w:t>
        </w:r>
      </w:hyperlink>
      <w:r w:rsidRPr="0031657E">
        <w:rPr>
          <w:rFonts w:ascii="Times New Roman" w:hAnsi="Times New Roman" w:cs="Times New Roman"/>
          <w:lang w:bidi="en-US"/>
        </w:rPr>
        <w:t>.</w:t>
      </w:r>
    </w:p>
    <w:p w:rsidR="0031657E" w:rsidRPr="0031657E" w:rsidRDefault="0031657E" w:rsidP="0031657E">
      <w:pPr>
        <w:rPr>
          <w:rFonts w:ascii="Times New Roman" w:hAnsi="Times New Roman" w:cs="Times New Roman"/>
          <w:lang w:bidi="en-US"/>
        </w:rPr>
      </w:pPr>
      <w:r>
        <w:rPr>
          <w:rFonts w:ascii="Times New Roman" w:hAnsi="Times New Roman" w:cs="Times New Roman"/>
          <w:szCs w:val="26"/>
        </w:rPr>
        <w:t>8</w:t>
      </w:r>
      <w:r w:rsidRPr="0031657E">
        <w:rPr>
          <w:rFonts w:ascii="Times New Roman" w:hAnsi="Times New Roman" w:cs="Times New Roman"/>
          <w:szCs w:val="26"/>
        </w:rPr>
        <w:t>.</w:t>
      </w:r>
      <w:r>
        <w:rPr>
          <w:rFonts w:ascii="Times New Roman" w:hAnsi="Times New Roman" w:cs="Times New Roman"/>
          <w:szCs w:val="26"/>
        </w:rPr>
        <w:t xml:space="preserve"> </w:t>
      </w:r>
      <w:r w:rsidRPr="0031657E">
        <w:rPr>
          <w:rFonts w:ascii="Times New Roman" w:hAnsi="Times New Roman" w:cs="Times New Roman"/>
          <w:b/>
          <w:szCs w:val="26"/>
        </w:rPr>
        <w:t>Hooks BM</w:t>
      </w:r>
      <w:r w:rsidRPr="0031657E">
        <w:rPr>
          <w:rFonts w:ascii="Times New Roman" w:hAnsi="Times New Roman" w:cs="Times New Roman"/>
          <w:szCs w:val="26"/>
        </w:rPr>
        <w:t xml:space="preserve">, Hires SA, Zhang Y-X, Huber D, </w:t>
      </w:r>
      <w:proofErr w:type="spellStart"/>
      <w:r w:rsidRPr="0031657E">
        <w:rPr>
          <w:rFonts w:ascii="Times New Roman" w:hAnsi="Times New Roman" w:cs="Times New Roman"/>
          <w:szCs w:val="26"/>
        </w:rPr>
        <w:t>Petreanu</w:t>
      </w:r>
      <w:proofErr w:type="spellEnd"/>
      <w:r w:rsidRPr="0031657E">
        <w:rPr>
          <w:rFonts w:ascii="Times New Roman" w:hAnsi="Times New Roman" w:cs="Times New Roman"/>
          <w:szCs w:val="26"/>
        </w:rPr>
        <w:t xml:space="preserve"> L, Svoboda K, Shepherd GMG (2011) Laminar Analysis of Excitatory Local Circuits in </w:t>
      </w:r>
      <w:proofErr w:type="spellStart"/>
      <w:r w:rsidRPr="0031657E">
        <w:rPr>
          <w:rFonts w:ascii="Times New Roman" w:hAnsi="Times New Roman" w:cs="Times New Roman"/>
          <w:szCs w:val="26"/>
        </w:rPr>
        <w:t>Vibrissal</w:t>
      </w:r>
      <w:proofErr w:type="spellEnd"/>
      <w:r w:rsidRPr="0031657E">
        <w:rPr>
          <w:rFonts w:ascii="Times New Roman" w:hAnsi="Times New Roman" w:cs="Times New Roman"/>
          <w:szCs w:val="26"/>
        </w:rPr>
        <w:t xml:space="preserve"> Motor and Sensory Cortical Areas. </w:t>
      </w:r>
      <w:proofErr w:type="spellStart"/>
      <w:r w:rsidRPr="0031657E">
        <w:rPr>
          <w:rFonts w:ascii="Times New Roman" w:hAnsi="Times New Roman" w:cs="Times New Roman"/>
          <w:szCs w:val="26"/>
        </w:rPr>
        <w:t>PLoS</w:t>
      </w:r>
      <w:proofErr w:type="spellEnd"/>
      <w:r w:rsidRPr="0031657E">
        <w:rPr>
          <w:rFonts w:ascii="Times New Roman" w:hAnsi="Times New Roman" w:cs="Times New Roman"/>
          <w:szCs w:val="26"/>
        </w:rPr>
        <w:t xml:space="preserve"> </w:t>
      </w:r>
      <w:proofErr w:type="spellStart"/>
      <w:r w:rsidRPr="0031657E">
        <w:rPr>
          <w:rFonts w:ascii="Times New Roman" w:hAnsi="Times New Roman" w:cs="Times New Roman"/>
          <w:szCs w:val="26"/>
        </w:rPr>
        <w:t>Biol</w:t>
      </w:r>
      <w:proofErr w:type="spellEnd"/>
      <w:r w:rsidRPr="0031657E">
        <w:rPr>
          <w:rFonts w:ascii="Times New Roman" w:hAnsi="Times New Roman" w:cs="Times New Roman"/>
          <w:szCs w:val="26"/>
        </w:rPr>
        <w:t xml:space="preserve"> 9</w:t>
      </w:r>
      <w:r w:rsidRPr="0031657E">
        <w:rPr>
          <w:rFonts w:ascii="Times New Roman" w:hAnsi="Times New Roman" w:cs="Times New Roman"/>
          <w:lang w:bidi="en-US"/>
        </w:rPr>
        <w:t xml:space="preserve">(1): e1000572. </w:t>
      </w:r>
      <w:proofErr w:type="gramStart"/>
      <w:r w:rsidRPr="0031657E">
        <w:rPr>
          <w:rFonts w:ascii="Times New Roman" w:hAnsi="Times New Roman" w:cs="Times New Roman"/>
          <w:lang w:bidi="en-US"/>
        </w:rPr>
        <w:t>doi:10.1371/journal.pbio</w:t>
      </w:r>
      <w:proofErr w:type="gramEnd"/>
      <w:r w:rsidRPr="0031657E">
        <w:rPr>
          <w:rFonts w:ascii="Times New Roman" w:hAnsi="Times New Roman" w:cs="Times New Roman"/>
          <w:lang w:bidi="en-US"/>
        </w:rPr>
        <w:t>.1000572.</w:t>
      </w:r>
    </w:p>
    <w:p w:rsidR="0031657E" w:rsidRPr="0031657E" w:rsidRDefault="0031657E" w:rsidP="0031657E">
      <w:pPr>
        <w:rPr>
          <w:rFonts w:ascii="Times New Roman" w:hAnsi="Times New Roman" w:cs="Times New Roman"/>
        </w:rPr>
      </w:pPr>
      <w:r>
        <w:rPr>
          <w:rFonts w:ascii="Times New Roman" w:hAnsi="Times New Roman" w:cs="Times New Roman"/>
          <w:szCs w:val="26"/>
        </w:rPr>
        <w:t>9</w:t>
      </w:r>
      <w:r>
        <w:rPr>
          <w:rFonts w:ascii="Times New Roman" w:hAnsi="Times New Roman" w:cs="Times New Roman"/>
          <w:szCs w:val="28"/>
          <w:lang w:bidi="en-US"/>
        </w:rPr>
        <w:t xml:space="preserve">. </w:t>
      </w:r>
      <w:r w:rsidRPr="0031657E">
        <w:rPr>
          <w:rFonts w:ascii="Times New Roman" w:hAnsi="Times New Roman" w:cs="Times New Roman"/>
          <w:szCs w:val="28"/>
          <w:lang w:bidi="en-US"/>
        </w:rPr>
        <w:t xml:space="preserve">Mao T, </w:t>
      </w:r>
      <w:proofErr w:type="spellStart"/>
      <w:r w:rsidRPr="0031657E">
        <w:rPr>
          <w:rFonts w:ascii="Times New Roman" w:hAnsi="Times New Roman" w:cs="Times New Roman"/>
          <w:szCs w:val="28"/>
          <w:lang w:bidi="en-US"/>
        </w:rPr>
        <w:t>Kusefoglu</w:t>
      </w:r>
      <w:proofErr w:type="spellEnd"/>
      <w:r w:rsidRPr="0031657E">
        <w:rPr>
          <w:rFonts w:ascii="Times New Roman" w:hAnsi="Times New Roman" w:cs="Times New Roman"/>
          <w:szCs w:val="28"/>
          <w:lang w:bidi="en-US"/>
        </w:rPr>
        <w:t xml:space="preserve"> D, </w:t>
      </w:r>
      <w:r w:rsidRPr="0031657E">
        <w:rPr>
          <w:rFonts w:ascii="Times New Roman" w:hAnsi="Times New Roman" w:cs="Times New Roman"/>
          <w:b/>
          <w:bCs/>
          <w:szCs w:val="28"/>
          <w:lang w:bidi="en-US"/>
        </w:rPr>
        <w:t>Hooks BM</w:t>
      </w:r>
      <w:r w:rsidRPr="0031657E">
        <w:rPr>
          <w:rFonts w:ascii="Times New Roman" w:hAnsi="Times New Roman" w:cs="Times New Roman"/>
          <w:szCs w:val="28"/>
          <w:lang w:bidi="en-US"/>
        </w:rPr>
        <w:t xml:space="preserve">, Huber D, </w:t>
      </w:r>
      <w:proofErr w:type="spellStart"/>
      <w:r w:rsidRPr="0031657E">
        <w:rPr>
          <w:rFonts w:ascii="Times New Roman" w:hAnsi="Times New Roman" w:cs="Times New Roman"/>
          <w:szCs w:val="28"/>
          <w:lang w:bidi="en-US"/>
        </w:rPr>
        <w:t>Petreanu</w:t>
      </w:r>
      <w:proofErr w:type="spellEnd"/>
      <w:r w:rsidRPr="0031657E">
        <w:rPr>
          <w:rFonts w:ascii="Times New Roman" w:hAnsi="Times New Roman" w:cs="Times New Roman"/>
          <w:szCs w:val="28"/>
          <w:lang w:bidi="en-US"/>
        </w:rPr>
        <w:t xml:space="preserve"> L, Svoboda K (2011) </w:t>
      </w:r>
      <w:hyperlink r:id="rId8" w:history="1">
        <w:r w:rsidRPr="0031657E">
          <w:rPr>
            <w:rFonts w:ascii="Times New Roman" w:hAnsi="Times New Roman" w:cs="Times New Roman"/>
            <w:szCs w:val="28"/>
            <w:lang w:bidi="en-US"/>
          </w:rPr>
          <w:t>Long-range neuronal circuits underlying the interaction between sensory and motor cortex.</w:t>
        </w:r>
      </w:hyperlink>
      <w:r w:rsidRPr="0031657E">
        <w:rPr>
          <w:rFonts w:ascii="Times New Roman" w:hAnsi="Times New Roman" w:cs="Times New Roman"/>
          <w:szCs w:val="28"/>
          <w:lang w:bidi="en-US"/>
        </w:rPr>
        <w:t xml:space="preserve"> </w:t>
      </w:r>
      <w:r w:rsidRPr="0031657E">
        <w:rPr>
          <w:rFonts w:ascii="Times New Roman" w:hAnsi="Times New Roman" w:cs="Times New Roman"/>
          <w:lang w:bidi="en-US"/>
        </w:rPr>
        <w:t>Neuron 72:111-23.</w:t>
      </w:r>
    </w:p>
    <w:p w:rsidR="004E3732" w:rsidRPr="002C737A" w:rsidRDefault="0031657E" w:rsidP="004E3732">
      <w:pPr>
        <w:spacing w:after="0"/>
        <w:rPr>
          <w:rFonts w:ascii="Times New Roman" w:hAnsi="Times New Roman" w:cs="Times New Roman"/>
        </w:rPr>
      </w:pPr>
      <w:r>
        <w:rPr>
          <w:rFonts w:ascii="Times New Roman" w:hAnsi="Times New Roman" w:cs="Times New Roman"/>
          <w:lang w:bidi="en-US"/>
        </w:rPr>
        <w:t xml:space="preserve">10. </w:t>
      </w:r>
      <w:r w:rsidRPr="0031657E">
        <w:rPr>
          <w:rFonts w:ascii="Times New Roman" w:hAnsi="Times New Roman" w:cs="Times New Roman"/>
          <w:lang w:bidi="en-US"/>
        </w:rPr>
        <w:t xml:space="preserve">Madisen L, Mao T, Koch H, </w:t>
      </w:r>
      <w:proofErr w:type="spellStart"/>
      <w:r w:rsidRPr="0031657E">
        <w:rPr>
          <w:rFonts w:ascii="Times New Roman" w:hAnsi="Times New Roman" w:cs="Times New Roman"/>
          <w:lang w:bidi="en-US"/>
        </w:rPr>
        <w:t>Zhuo</w:t>
      </w:r>
      <w:proofErr w:type="spellEnd"/>
      <w:r w:rsidRPr="0031657E">
        <w:rPr>
          <w:rFonts w:ascii="Times New Roman" w:hAnsi="Times New Roman" w:cs="Times New Roman"/>
          <w:lang w:bidi="en-US"/>
        </w:rPr>
        <w:t xml:space="preserve"> JM, </w:t>
      </w:r>
      <w:proofErr w:type="spellStart"/>
      <w:r w:rsidRPr="0031657E">
        <w:rPr>
          <w:rFonts w:ascii="Times New Roman" w:hAnsi="Times New Roman" w:cs="Times New Roman"/>
          <w:lang w:bidi="en-US"/>
        </w:rPr>
        <w:t>Berenyi</w:t>
      </w:r>
      <w:proofErr w:type="spellEnd"/>
      <w:r w:rsidRPr="0031657E">
        <w:rPr>
          <w:rFonts w:ascii="Times New Roman" w:hAnsi="Times New Roman" w:cs="Times New Roman"/>
          <w:lang w:bidi="en-US"/>
        </w:rPr>
        <w:t xml:space="preserve"> A, Fujisawa S, Hsu YW, Garcia AJ 3rd, Gu X, </w:t>
      </w:r>
      <w:proofErr w:type="spellStart"/>
      <w:r w:rsidRPr="0031657E">
        <w:rPr>
          <w:rFonts w:ascii="Times New Roman" w:hAnsi="Times New Roman" w:cs="Times New Roman"/>
          <w:lang w:bidi="en-US"/>
        </w:rPr>
        <w:t>Zanella</w:t>
      </w:r>
      <w:proofErr w:type="spellEnd"/>
      <w:r w:rsidRPr="0031657E">
        <w:rPr>
          <w:rFonts w:ascii="Times New Roman" w:hAnsi="Times New Roman" w:cs="Times New Roman"/>
          <w:lang w:bidi="en-US"/>
        </w:rPr>
        <w:t xml:space="preserve"> S, Kidney J, Gu H, Mao Y, </w:t>
      </w:r>
      <w:r w:rsidRPr="0031657E">
        <w:rPr>
          <w:rFonts w:ascii="Times New Roman" w:hAnsi="Times New Roman" w:cs="Times New Roman"/>
          <w:b/>
          <w:bCs/>
          <w:lang w:bidi="en-US"/>
        </w:rPr>
        <w:t>Hooks BM</w:t>
      </w:r>
      <w:r w:rsidRPr="0031657E">
        <w:rPr>
          <w:rFonts w:ascii="Times New Roman" w:hAnsi="Times New Roman" w:cs="Times New Roman"/>
          <w:lang w:bidi="en-US"/>
        </w:rPr>
        <w:t xml:space="preserve">, Boyden ES, </w:t>
      </w:r>
      <w:proofErr w:type="spellStart"/>
      <w:r w:rsidRPr="0031657E">
        <w:rPr>
          <w:rFonts w:ascii="Times New Roman" w:hAnsi="Times New Roman" w:cs="Times New Roman"/>
          <w:lang w:bidi="en-US"/>
        </w:rPr>
        <w:t>Buzsáki</w:t>
      </w:r>
      <w:proofErr w:type="spellEnd"/>
      <w:r w:rsidRPr="0031657E">
        <w:rPr>
          <w:rFonts w:ascii="Times New Roman" w:hAnsi="Times New Roman" w:cs="Times New Roman"/>
          <w:szCs w:val="28"/>
          <w:lang w:bidi="en-US"/>
        </w:rPr>
        <w:t xml:space="preserve"> G, Ramirez JM, Jones AR, Svoboda K, Han X, Turner EE, Zeng H (2012) </w:t>
      </w:r>
      <w:hyperlink r:id="rId9" w:history="1">
        <w:r w:rsidRPr="0031657E">
          <w:rPr>
            <w:rFonts w:ascii="Times New Roman" w:hAnsi="Times New Roman" w:cs="Times New Roman"/>
            <w:szCs w:val="28"/>
            <w:lang w:bidi="en-US"/>
          </w:rPr>
          <w:t xml:space="preserve">A toolbox of </w:t>
        </w:r>
        <w:proofErr w:type="spellStart"/>
        <w:r w:rsidRPr="0031657E">
          <w:rPr>
            <w:rFonts w:ascii="Times New Roman" w:hAnsi="Times New Roman" w:cs="Times New Roman"/>
            <w:szCs w:val="28"/>
            <w:lang w:bidi="en-US"/>
          </w:rPr>
          <w:t>Cre</w:t>
        </w:r>
        <w:proofErr w:type="spellEnd"/>
        <w:r w:rsidRPr="0031657E">
          <w:rPr>
            <w:rFonts w:ascii="Times New Roman" w:hAnsi="Times New Roman" w:cs="Times New Roman"/>
            <w:szCs w:val="28"/>
            <w:lang w:bidi="en-US"/>
          </w:rPr>
          <w:t xml:space="preserve">-dependent </w:t>
        </w:r>
        <w:proofErr w:type="spellStart"/>
        <w:r w:rsidRPr="0031657E">
          <w:rPr>
            <w:rFonts w:ascii="Times New Roman" w:hAnsi="Times New Roman" w:cs="Times New Roman"/>
            <w:szCs w:val="28"/>
            <w:lang w:bidi="en-US"/>
          </w:rPr>
          <w:t>optogenetic</w:t>
        </w:r>
        <w:proofErr w:type="spellEnd"/>
        <w:r w:rsidRPr="0031657E">
          <w:rPr>
            <w:rFonts w:ascii="Times New Roman" w:hAnsi="Times New Roman" w:cs="Times New Roman"/>
            <w:szCs w:val="28"/>
            <w:lang w:bidi="en-US"/>
          </w:rPr>
          <w:t xml:space="preserve"> transgenic mice for light-induced activation and silencing.</w:t>
        </w:r>
      </w:hyperlink>
      <w:r w:rsidRPr="0031657E">
        <w:rPr>
          <w:rFonts w:ascii="Times New Roman" w:hAnsi="Times New Roman" w:cs="Times New Roman"/>
          <w:szCs w:val="28"/>
          <w:lang w:bidi="en-US"/>
        </w:rPr>
        <w:t xml:space="preserve"> </w:t>
      </w:r>
      <w:r w:rsidRPr="0031657E">
        <w:rPr>
          <w:rFonts w:ascii="Times New Roman" w:hAnsi="Times New Roman" w:cs="Times New Roman"/>
          <w:lang w:bidi="en-US"/>
        </w:rPr>
        <w:t xml:space="preserve">Nat </w:t>
      </w:r>
      <w:proofErr w:type="spellStart"/>
      <w:r w:rsidRPr="0031657E">
        <w:rPr>
          <w:rFonts w:ascii="Times New Roman" w:hAnsi="Times New Roman" w:cs="Times New Roman"/>
          <w:lang w:bidi="en-US"/>
        </w:rPr>
        <w:t>Neurosci</w:t>
      </w:r>
      <w:proofErr w:type="spellEnd"/>
      <w:r w:rsidRPr="0031657E">
        <w:rPr>
          <w:rFonts w:ascii="Times New Roman" w:hAnsi="Times New Roman" w:cs="Times New Roman"/>
          <w:lang w:bidi="en-US"/>
        </w:rPr>
        <w:t>. 15: 793-802.</w:t>
      </w:r>
      <w:r w:rsidR="004E3732" w:rsidRPr="004E3732">
        <w:rPr>
          <w:rFonts w:ascii="Times New Roman" w:hAnsi="Times New Roman" w:cs="Times New Roman"/>
        </w:rPr>
        <w:t xml:space="preserve"> </w:t>
      </w:r>
    </w:p>
    <w:p w:rsidR="0031657E" w:rsidRPr="004E3732" w:rsidRDefault="004E3732" w:rsidP="004E3732">
      <w:pPr>
        <w:spacing w:line="240" w:lineRule="atLeast"/>
        <w:ind w:firstLine="720"/>
        <w:textAlignment w:val="baseline"/>
        <w:rPr>
          <w:rFonts w:ascii="Arial Unicode MS" w:eastAsia="Arial Unicode MS" w:hAnsi="Arial Unicode MS" w:cs="Arial Unicode MS"/>
          <w:color w:val="2E2E2E"/>
          <w:sz w:val="19"/>
          <w:szCs w:val="19"/>
        </w:rPr>
      </w:pPr>
      <w:r w:rsidRPr="002C737A">
        <w:rPr>
          <w:rFonts w:ascii="Times New Roman" w:hAnsi="Times New Roman" w:cs="Times New Roman"/>
        </w:rPr>
        <w:t xml:space="preserve">*See </w:t>
      </w:r>
      <w:r>
        <w:rPr>
          <w:rFonts w:ascii="Times New Roman" w:hAnsi="Times New Roman" w:cs="Times New Roman"/>
        </w:rPr>
        <w:t>recommendation</w:t>
      </w:r>
      <w:r w:rsidRPr="002C737A">
        <w:rPr>
          <w:rFonts w:ascii="Times New Roman" w:hAnsi="Times New Roman" w:cs="Times New Roman"/>
        </w:rPr>
        <w:t xml:space="preserve"> i</w:t>
      </w:r>
      <w:r>
        <w:rPr>
          <w:rFonts w:ascii="Times New Roman" w:hAnsi="Times New Roman" w:cs="Times New Roman"/>
        </w:rPr>
        <w:t>n</w:t>
      </w:r>
      <w:r w:rsidRPr="002C737A">
        <w:rPr>
          <w:rFonts w:ascii="Times New Roman" w:hAnsi="Times New Roman" w:cs="Times New Roman"/>
          <w:i/>
        </w:rPr>
        <w:t xml:space="preserve"> </w:t>
      </w:r>
      <w:r>
        <w:rPr>
          <w:rStyle w:val="Emphasis"/>
          <w:rFonts w:ascii="Times New Roman" w:hAnsi="Times New Roman" w:cs="Times New Roman"/>
          <w:i w:val="0"/>
          <w:color w:val="303030"/>
        </w:rPr>
        <w:t>Faculty of 1000.</w:t>
      </w:r>
    </w:p>
    <w:p w:rsidR="00857478" w:rsidRPr="002C737A" w:rsidRDefault="0031657E" w:rsidP="00857478">
      <w:pPr>
        <w:spacing w:after="0"/>
        <w:rPr>
          <w:rFonts w:ascii="Times New Roman" w:hAnsi="Times New Roman" w:cs="Times New Roman"/>
        </w:rPr>
      </w:pPr>
      <w:r>
        <w:rPr>
          <w:rFonts w:ascii="Times New Roman" w:hAnsi="Times New Roman" w:cs="Times New Roman"/>
          <w:szCs w:val="28"/>
          <w:lang w:bidi="en-US"/>
        </w:rPr>
        <w:t>11</w:t>
      </w:r>
      <w:r w:rsidRPr="0031657E">
        <w:rPr>
          <w:rFonts w:ascii="Times New Roman" w:hAnsi="Times New Roman" w:cs="Times New Roman"/>
          <w:szCs w:val="28"/>
          <w:lang w:bidi="en-US"/>
        </w:rPr>
        <w:t>.</w:t>
      </w:r>
      <w:r>
        <w:rPr>
          <w:rFonts w:ascii="Times New Roman" w:hAnsi="Times New Roman" w:cs="Times New Roman"/>
          <w:szCs w:val="28"/>
          <w:lang w:bidi="en-US"/>
        </w:rPr>
        <w:t xml:space="preserve"> </w:t>
      </w:r>
      <w:r w:rsidRPr="0031657E">
        <w:rPr>
          <w:rFonts w:ascii="Times New Roman" w:hAnsi="Times New Roman" w:cs="Times New Roman"/>
          <w:b/>
          <w:szCs w:val="28"/>
          <w:lang w:bidi="en-US"/>
        </w:rPr>
        <w:t>Hooks BM</w:t>
      </w:r>
      <w:r w:rsidRPr="0031657E">
        <w:rPr>
          <w:rFonts w:ascii="Times New Roman" w:hAnsi="Times New Roman" w:cs="Times New Roman"/>
          <w:szCs w:val="28"/>
          <w:lang w:bidi="en-US"/>
        </w:rPr>
        <w:t xml:space="preserve">, Mao T, </w:t>
      </w:r>
      <w:proofErr w:type="spellStart"/>
      <w:r w:rsidRPr="0031657E">
        <w:rPr>
          <w:rFonts w:ascii="Times New Roman" w:hAnsi="Times New Roman" w:cs="Times New Roman"/>
          <w:szCs w:val="28"/>
          <w:lang w:bidi="en-US"/>
        </w:rPr>
        <w:t>Gutnisky</w:t>
      </w:r>
      <w:proofErr w:type="spellEnd"/>
      <w:r w:rsidRPr="0031657E">
        <w:rPr>
          <w:rFonts w:ascii="Times New Roman" w:hAnsi="Times New Roman" w:cs="Times New Roman"/>
          <w:szCs w:val="28"/>
          <w:lang w:bidi="en-US"/>
        </w:rPr>
        <w:t xml:space="preserve"> DA, </w:t>
      </w:r>
      <w:proofErr w:type="spellStart"/>
      <w:r w:rsidRPr="0031657E">
        <w:rPr>
          <w:rFonts w:ascii="Times New Roman" w:hAnsi="Times New Roman" w:cs="Times New Roman"/>
          <w:lang w:bidi="en-US"/>
        </w:rPr>
        <w:t>Yamawaki</w:t>
      </w:r>
      <w:proofErr w:type="spellEnd"/>
      <w:r w:rsidRPr="0031657E">
        <w:rPr>
          <w:rFonts w:ascii="Times New Roman" w:hAnsi="Times New Roman" w:cs="Times New Roman"/>
          <w:lang w:bidi="en-US"/>
        </w:rPr>
        <w:t xml:space="preserve"> N, Svoboda K, Shepherd GMG (2013) </w:t>
      </w:r>
      <w:r w:rsidRPr="0031657E">
        <w:rPr>
          <w:rFonts w:ascii="Times New Roman" w:hAnsi="Times New Roman" w:cs="Times New Roman"/>
        </w:rPr>
        <w:t xml:space="preserve">Organization of cortical and thalamic input to pyramidal neurons in mouse motor cortex. </w:t>
      </w:r>
      <w:r w:rsidR="00857478">
        <w:rPr>
          <w:rFonts w:ascii="Times New Roman" w:hAnsi="Times New Roman" w:cs="Times New Roman"/>
          <w:lang w:bidi="en-US"/>
        </w:rPr>
        <w:t xml:space="preserve">J </w:t>
      </w:r>
      <w:proofErr w:type="spellStart"/>
      <w:r w:rsidR="00857478">
        <w:rPr>
          <w:rFonts w:ascii="Times New Roman" w:hAnsi="Times New Roman" w:cs="Times New Roman"/>
          <w:lang w:bidi="en-US"/>
        </w:rPr>
        <w:t>Neurosci</w:t>
      </w:r>
      <w:proofErr w:type="spellEnd"/>
      <w:r w:rsidR="00857478">
        <w:rPr>
          <w:rFonts w:ascii="Times New Roman" w:hAnsi="Times New Roman" w:cs="Times New Roman"/>
          <w:lang w:bidi="en-US"/>
        </w:rPr>
        <w:t>. 33:748-760</w:t>
      </w:r>
      <w:r w:rsidR="00857478" w:rsidRPr="0031657E">
        <w:rPr>
          <w:rFonts w:ascii="Times New Roman" w:hAnsi="Times New Roman" w:cs="Times New Roman"/>
          <w:szCs w:val="26"/>
        </w:rPr>
        <w:t>.</w:t>
      </w:r>
    </w:p>
    <w:p w:rsidR="0031657E" w:rsidRPr="00857478" w:rsidRDefault="00857478" w:rsidP="00857478">
      <w:pPr>
        <w:spacing w:line="240" w:lineRule="atLeast"/>
        <w:ind w:firstLine="720"/>
        <w:textAlignment w:val="baseline"/>
        <w:rPr>
          <w:rFonts w:ascii="Arial Unicode MS" w:eastAsia="Arial Unicode MS" w:hAnsi="Arial Unicode MS" w:cs="Arial Unicode MS"/>
          <w:color w:val="2E2E2E"/>
          <w:sz w:val="19"/>
          <w:szCs w:val="19"/>
        </w:rPr>
      </w:pPr>
      <w:r w:rsidRPr="002C737A">
        <w:rPr>
          <w:rFonts w:ascii="Times New Roman" w:hAnsi="Times New Roman" w:cs="Times New Roman"/>
        </w:rPr>
        <w:t xml:space="preserve">*See </w:t>
      </w:r>
      <w:r>
        <w:rPr>
          <w:rFonts w:ascii="Times New Roman" w:hAnsi="Times New Roman" w:cs="Times New Roman"/>
        </w:rPr>
        <w:t>recommendation</w:t>
      </w:r>
      <w:r w:rsidRPr="002C737A">
        <w:rPr>
          <w:rFonts w:ascii="Times New Roman" w:hAnsi="Times New Roman" w:cs="Times New Roman"/>
        </w:rPr>
        <w:t xml:space="preserve"> i</w:t>
      </w:r>
      <w:r>
        <w:rPr>
          <w:rFonts w:ascii="Times New Roman" w:hAnsi="Times New Roman" w:cs="Times New Roman"/>
        </w:rPr>
        <w:t>n</w:t>
      </w:r>
      <w:r w:rsidRPr="002C737A">
        <w:rPr>
          <w:rFonts w:ascii="Times New Roman" w:hAnsi="Times New Roman" w:cs="Times New Roman"/>
          <w:i/>
        </w:rPr>
        <w:t xml:space="preserve"> </w:t>
      </w:r>
      <w:r>
        <w:rPr>
          <w:rStyle w:val="Emphasis"/>
          <w:rFonts w:ascii="Times New Roman" w:hAnsi="Times New Roman" w:cs="Times New Roman"/>
          <w:i w:val="0"/>
          <w:color w:val="303030"/>
        </w:rPr>
        <w:t>Faculty of 1000.</w:t>
      </w:r>
    </w:p>
    <w:p w:rsidR="00A77E25" w:rsidRDefault="00A77E25" w:rsidP="001964CB">
      <w:pPr>
        <w:rPr>
          <w:rFonts w:ascii="Times New Roman" w:hAnsi="Times New Roman" w:cs="Times New Roman"/>
        </w:rPr>
      </w:pPr>
      <w:r w:rsidRPr="00A77E25">
        <w:rPr>
          <w:rFonts w:ascii="Times New Roman" w:hAnsi="Times New Roman" w:cs="Times New Roman"/>
        </w:rPr>
        <w:t xml:space="preserve">12. Hauser JL, Edson EB, </w:t>
      </w:r>
      <w:r w:rsidRPr="00A77E25">
        <w:rPr>
          <w:rFonts w:ascii="Times New Roman" w:hAnsi="Times New Roman" w:cs="Times New Roman"/>
          <w:b/>
        </w:rPr>
        <w:t>Hooks BM</w:t>
      </w:r>
      <w:r w:rsidRPr="00A77E25">
        <w:rPr>
          <w:rFonts w:ascii="Times New Roman" w:hAnsi="Times New Roman" w:cs="Times New Roman"/>
        </w:rPr>
        <w:t xml:space="preserve">, Chen C (2013) Metabotropic Glutamate Receptors and Glutamate Transporters Shape Transmission at the Developing </w:t>
      </w:r>
      <w:proofErr w:type="spellStart"/>
      <w:r w:rsidRPr="00A77E25">
        <w:rPr>
          <w:rFonts w:ascii="Times New Roman" w:hAnsi="Times New Roman" w:cs="Times New Roman"/>
        </w:rPr>
        <w:t>Retinogeniculate</w:t>
      </w:r>
      <w:proofErr w:type="spellEnd"/>
      <w:r w:rsidRPr="00A77E25">
        <w:rPr>
          <w:rFonts w:ascii="Times New Roman" w:hAnsi="Times New Roman" w:cs="Times New Roman"/>
        </w:rPr>
        <w:t xml:space="preserve"> Synapse. J </w:t>
      </w:r>
      <w:proofErr w:type="spellStart"/>
      <w:r w:rsidRPr="00A77E25">
        <w:rPr>
          <w:rFonts w:ascii="Times New Roman" w:hAnsi="Times New Roman" w:cs="Times New Roman"/>
        </w:rPr>
        <w:t>Neurophysiol</w:t>
      </w:r>
      <w:proofErr w:type="spellEnd"/>
      <w:r w:rsidRPr="00A77E25">
        <w:rPr>
          <w:rFonts w:ascii="Times New Roman" w:hAnsi="Times New Roman" w:cs="Times New Roman"/>
        </w:rPr>
        <w:t>. 109:113-123.</w:t>
      </w:r>
    </w:p>
    <w:p w:rsidR="00C30E37" w:rsidRDefault="0031657E" w:rsidP="001964CB">
      <w:pPr>
        <w:rPr>
          <w:rFonts w:ascii="Times New Roman" w:hAnsi="Times New Roman" w:cs="Times New Roman"/>
        </w:rPr>
      </w:pPr>
      <w:r>
        <w:rPr>
          <w:rFonts w:ascii="Times New Roman" w:hAnsi="Times New Roman" w:cs="Times New Roman"/>
        </w:rPr>
        <w:lastRenderedPageBreak/>
        <w:t>13</w:t>
      </w:r>
      <w:r w:rsidRPr="0031657E">
        <w:rPr>
          <w:rFonts w:ascii="Times New Roman" w:hAnsi="Times New Roman" w:cs="Times New Roman"/>
        </w:rPr>
        <w:t xml:space="preserve">. Yang W, </w:t>
      </w:r>
      <w:proofErr w:type="spellStart"/>
      <w:r w:rsidRPr="0031657E">
        <w:rPr>
          <w:rFonts w:ascii="Times New Roman" w:hAnsi="Times New Roman" w:cs="Times New Roman"/>
        </w:rPr>
        <w:t>Carrasquillo</w:t>
      </w:r>
      <w:proofErr w:type="spellEnd"/>
      <w:r w:rsidRPr="0031657E">
        <w:rPr>
          <w:rFonts w:ascii="Times New Roman" w:hAnsi="Times New Roman" w:cs="Times New Roman"/>
        </w:rPr>
        <w:t xml:space="preserve"> Y, </w:t>
      </w:r>
      <w:r w:rsidRPr="0031657E">
        <w:rPr>
          <w:rFonts w:ascii="Times New Roman" w:hAnsi="Times New Roman" w:cs="Times New Roman"/>
          <w:b/>
          <w:bCs/>
        </w:rPr>
        <w:t>Hooks BM</w:t>
      </w:r>
      <w:r w:rsidRPr="0031657E">
        <w:rPr>
          <w:rFonts w:ascii="Times New Roman" w:hAnsi="Times New Roman" w:cs="Times New Roman"/>
        </w:rPr>
        <w:t xml:space="preserve">, </w:t>
      </w:r>
      <w:proofErr w:type="spellStart"/>
      <w:r w:rsidRPr="0031657E">
        <w:rPr>
          <w:rFonts w:ascii="Times New Roman" w:hAnsi="Times New Roman" w:cs="Times New Roman"/>
        </w:rPr>
        <w:t>Nerbonne</w:t>
      </w:r>
      <w:proofErr w:type="spellEnd"/>
      <w:r w:rsidRPr="0031657E">
        <w:rPr>
          <w:rFonts w:ascii="Times New Roman" w:hAnsi="Times New Roman" w:cs="Times New Roman"/>
        </w:rPr>
        <w:t xml:space="preserve"> JM, </w:t>
      </w:r>
      <w:proofErr w:type="spellStart"/>
      <w:r w:rsidRPr="0031657E">
        <w:rPr>
          <w:rFonts w:ascii="Times New Roman" w:hAnsi="Times New Roman" w:cs="Times New Roman"/>
        </w:rPr>
        <w:t>Burkhalter</w:t>
      </w:r>
      <w:proofErr w:type="spellEnd"/>
      <w:r w:rsidRPr="0031657E">
        <w:rPr>
          <w:rFonts w:ascii="Times New Roman" w:hAnsi="Times New Roman" w:cs="Times New Roman"/>
        </w:rPr>
        <w:t xml:space="preserve"> A (2013) Distinct balance of excitation and inhibition in an </w:t>
      </w:r>
      <w:proofErr w:type="spellStart"/>
      <w:r w:rsidRPr="0031657E">
        <w:rPr>
          <w:rFonts w:ascii="Times New Roman" w:hAnsi="Times New Roman" w:cs="Times New Roman"/>
        </w:rPr>
        <w:t>interareal</w:t>
      </w:r>
      <w:proofErr w:type="spellEnd"/>
      <w:r w:rsidRPr="0031657E">
        <w:rPr>
          <w:rFonts w:ascii="Times New Roman" w:hAnsi="Times New Roman" w:cs="Times New Roman"/>
        </w:rPr>
        <w:t xml:space="preserve"> feedforward and feedback circuit of mouse visual cortex. </w:t>
      </w:r>
      <w:hyperlink r:id="rId10" w:tooltip="Journal of neurophysiology." w:history="1">
        <w:r w:rsidRPr="0031657E">
          <w:rPr>
            <w:rStyle w:val="Hyperlink"/>
            <w:rFonts w:ascii="Times New Roman" w:hAnsi="Times New Roman" w:cs="Times New Roman"/>
            <w:color w:val="auto"/>
            <w:u w:val="none"/>
          </w:rPr>
          <w:t xml:space="preserve">J </w:t>
        </w:r>
        <w:proofErr w:type="spellStart"/>
        <w:r w:rsidRPr="0031657E">
          <w:rPr>
            <w:rFonts w:ascii="Times New Roman" w:hAnsi="Times New Roman" w:cs="Times New Roman"/>
            <w:lang w:bidi="en-US"/>
          </w:rPr>
          <w:t>Neurosci</w:t>
        </w:r>
        <w:proofErr w:type="spellEnd"/>
        <w:r w:rsidRPr="0031657E">
          <w:rPr>
            <w:rStyle w:val="Hyperlink"/>
            <w:rFonts w:ascii="Times New Roman" w:hAnsi="Times New Roman" w:cs="Times New Roman"/>
            <w:color w:val="auto"/>
            <w:u w:val="none"/>
          </w:rPr>
          <w:t>.</w:t>
        </w:r>
      </w:hyperlink>
      <w:r w:rsidRPr="0031657E">
        <w:rPr>
          <w:rFonts w:ascii="Times New Roman" w:hAnsi="Times New Roman" w:cs="Times New Roman"/>
        </w:rPr>
        <w:t xml:space="preserve"> 33:17373-17384.</w:t>
      </w:r>
    </w:p>
    <w:p w:rsidR="00E3786E" w:rsidRDefault="00E3786E" w:rsidP="00E3786E">
      <w:pPr>
        <w:rPr>
          <w:rFonts w:ascii="Times New Roman" w:hAnsi="Times New Roman" w:cs="Times New Roman"/>
        </w:rPr>
      </w:pPr>
      <w:r>
        <w:rPr>
          <w:rFonts w:ascii="Times New Roman" w:hAnsi="Times New Roman" w:cs="Times New Roman"/>
        </w:rPr>
        <w:t>14</w:t>
      </w:r>
      <w:r w:rsidRPr="0031657E">
        <w:rPr>
          <w:rFonts w:ascii="Times New Roman" w:hAnsi="Times New Roman" w:cs="Times New Roman"/>
        </w:rPr>
        <w:t xml:space="preserve">. </w:t>
      </w:r>
      <w:proofErr w:type="spellStart"/>
      <w:r>
        <w:rPr>
          <w:rFonts w:ascii="Times New Roman" w:hAnsi="Times New Roman" w:cs="Times New Roman"/>
        </w:rPr>
        <w:t>Louros</w:t>
      </w:r>
      <w:proofErr w:type="spellEnd"/>
      <w:r>
        <w:rPr>
          <w:rFonts w:ascii="Times New Roman" w:hAnsi="Times New Roman" w:cs="Times New Roman"/>
        </w:rPr>
        <w:t xml:space="preserve"> SR</w:t>
      </w:r>
      <w:r w:rsidRPr="0031657E">
        <w:rPr>
          <w:rFonts w:ascii="Times New Roman" w:hAnsi="Times New Roman" w:cs="Times New Roman"/>
        </w:rPr>
        <w:t xml:space="preserve">, </w:t>
      </w:r>
      <w:r w:rsidRPr="0031657E">
        <w:rPr>
          <w:rFonts w:ascii="Times New Roman" w:hAnsi="Times New Roman" w:cs="Times New Roman"/>
          <w:b/>
          <w:bCs/>
        </w:rPr>
        <w:t>Hooks BM</w:t>
      </w:r>
      <w:r w:rsidRPr="0031657E">
        <w:rPr>
          <w:rFonts w:ascii="Times New Roman" w:hAnsi="Times New Roman" w:cs="Times New Roman"/>
        </w:rPr>
        <w:t xml:space="preserve">, </w:t>
      </w:r>
      <w:proofErr w:type="spellStart"/>
      <w:r>
        <w:rPr>
          <w:rFonts w:ascii="Times New Roman" w:hAnsi="Times New Roman" w:cs="Times New Roman"/>
        </w:rPr>
        <w:t>Litvina</w:t>
      </w:r>
      <w:proofErr w:type="spellEnd"/>
      <w:r>
        <w:rPr>
          <w:rFonts w:ascii="Times New Roman" w:hAnsi="Times New Roman" w:cs="Times New Roman"/>
        </w:rPr>
        <w:t xml:space="preserve"> L, </w:t>
      </w:r>
      <w:proofErr w:type="spellStart"/>
      <w:r>
        <w:rPr>
          <w:rFonts w:ascii="Times New Roman" w:hAnsi="Times New Roman" w:cs="Times New Roman"/>
        </w:rPr>
        <w:t>Carvalho</w:t>
      </w:r>
      <w:proofErr w:type="spellEnd"/>
      <w:r>
        <w:rPr>
          <w:rFonts w:ascii="Times New Roman" w:hAnsi="Times New Roman" w:cs="Times New Roman"/>
        </w:rPr>
        <w:t xml:space="preserve"> AL, Chen C</w:t>
      </w:r>
      <w:r w:rsidRPr="0031657E">
        <w:rPr>
          <w:rFonts w:ascii="Times New Roman" w:hAnsi="Times New Roman" w:cs="Times New Roman"/>
        </w:rPr>
        <w:t xml:space="preserve"> (201</w:t>
      </w:r>
      <w:r>
        <w:rPr>
          <w:rFonts w:ascii="Times New Roman" w:hAnsi="Times New Roman" w:cs="Times New Roman"/>
        </w:rPr>
        <w:t>4</w:t>
      </w:r>
      <w:r w:rsidRPr="0031657E">
        <w:rPr>
          <w:rFonts w:ascii="Times New Roman" w:hAnsi="Times New Roman" w:cs="Times New Roman"/>
        </w:rPr>
        <w:t xml:space="preserve">) </w:t>
      </w:r>
      <w:r>
        <w:rPr>
          <w:rFonts w:ascii="Times New Roman" w:hAnsi="Times New Roman" w:cs="Times New Roman"/>
        </w:rPr>
        <w:t xml:space="preserve">A role for </w:t>
      </w:r>
      <w:proofErr w:type="spellStart"/>
      <w:r>
        <w:rPr>
          <w:rFonts w:ascii="Times New Roman" w:hAnsi="Times New Roman" w:cs="Times New Roman"/>
        </w:rPr>
        <w:t>Stargazin</w:t>
      </w:r>
      <w:proofErr w:type="spellEnd"/>
      <w:r>
        <w:rPr>
          <w:rFonts w:ascii="Times New Roman" w:hAnsi="Times New Roman" w:cs="Times New Roman"/>
        </w:rPr>
        <w:t xml:space="preserve"> in experience-depend</w:t>
      </w:r>
      <w:r w:rsidR="00726536">
        <w:rPr>
          <w:rFonts w:ascii="Times New Roman" w:hAnsi="Times New Roman" w:cs="Times New Roman"/>
        </w:rPr>
        <w:t>ent plasticity. Cell Reports 7:1614-1625</w:t>
      </w:r>
      <w:r w:rsidRPr="0031657E">
        <w:rPr>
          <w:rFonts w:ascii="Times New Roman" w:hAnsi="Times New Roman" w:cs="Times New Roman"/>
        </w:rPr>
        <w:t>.</w:t>
      </w:r>
    </w:p>
    <w:p w:rsidR="00726536" w:rsidRPr="00726536" w:rsidRDefault="00726536" w:rsidP="00E3786E">
      <w:pPr>
        <w:rPr>
          <w:rFonts w:ascii="Times New Roman" w:hAnsi="Times New Roman" w:cs="Times New Roman"/>
        </w:rPr>
      </w:pPr>
      <w:r>
        <w:rPr>
          <w:rFonts w:ascii="Times New Roman" w:hAnsi="Times New Roman" w:cs="Times New Roman"/>
        </w:rPr>
        <w:t xml:space="preserve">15. Wang X, </w:t>
      </w:r>
      <w:r>
        <w:rPr>
          <w:rFonts w:ascii="Times New Roman" w:hAnsi="Times New Roman" w:cs="Times New Roman"/>
          <w:b/>
        </w:rPr>
        <w:t>Hooks BM</w:t>
      </w:r>
      <w:r>
        <w:rPr>
          <w:rFonts w:ascii="Times New Roman" w:hAnsi="Times New Roman" w:cs="Times New Roman"/>
        </w:rPr>
        <w:t xml:space="preserve">, Sun QQ (2014) Thorough GABAergic innervations of the entire axon initial segment revealed by an </w:t>
      </w:r>
      <w:proofErr w:type="spellStart"/>
      <w:r>
        <w:rPr>
          <w:rFonts w:ascii="Times New Roman" w:hAnsi="Times New Roman" w:cs="Times New Roman"/>
        </w:rPr>
        <w:t>optogene</w:t>
      </w:r>
      <w:r w:rsidR="00A57ED3">
        <w:rPr>
          <w:rFonts w:ascii="Times New Roman" w:hAnsi="Times New Roman" w:cs="Times New Roman"/>
        </w:rPr>
        <w:t>tic</w:t>
      </w:r>
      <w:proofErr w:type="spellEnd"/>
      <w:r w:rsidR="00A57ED3">
        <w:rPr>
          <w:rFonts w:ascii="Times New Roman" w:hAnsi="Times New Roman" w:cs="Times New Roman"/>
        </w:rPr>
        <w:t xml:space="preserve"> </w:t>
      </w:r>
      <w:proofErr w:type="spellStart"/>
      <w:r w:rsidR="00A57ED3">
        <w:rPr>
          <w:rFonts w:ascii="Times New Roman" w:hAnsi="Times New Roman" w:cs="Times New Roman"/>
        </w:rPr>
        <w:t>laserspritzer</w:t>
      </w:r>
      <w:proofErr w:type="spellEnd"/>
      <w:r w:rsidR="00A57ED3">
        <w:rPr>
          <w:rFonts w:ascii="Times New Roman" w:hAnsi="Times New Roman" w:cs="Times New Roman"/>
        </w:rPr>
        <w:t xml:space="preserve">. J </w:t>
      </w:r>
      <w:proofErr w:type="spellStart"/>
      <w:r w:rsidR="00A57ED3">
        <w:rPr>
          <w:rFonts w:ascii="Times New Roman" w:hAnsi="Times New Roman" w:cs="Times New Roman"/>
        </w:rPr>
        <w:t>Physiol</w:t>
      </w:r>
      <w:proofErr w:type="spellEnd"/>
      <w:r w:rsidR="00A57ED3">
        <w:rPr>
          <w:rFonts w:ascii="Times New Roman" w:hAnsi="Times New Roman" w:cs="Times New Roman"/>
        </w:rPr>
        <w:t xml:space="preserve"> 592: 4257-76</w:t>
      </w:r>
      <w:r>
        <w:rPr>
          <w:rFonts w:ascii="Times New Roman" w:hAnsi="Times New Roman" w:cs="Times New Roman"/>
        </w:rPr>
        <w:t>.</w:t>
      </w:r>
    </w:p>
    <w:p w:rsidR="00362D95" w:rsidRDefault="00FA126E" w:rsidP="00362D95">
      <w:pPr>
        <w:spacing w:after="0"/>
        <w:rPr>
          <w:rFonts w:ascii="Times New Roman" w:hAnsi="Times New Roman" w:cs="Times New Roman"/>
        </w:rPr>
      </w:pPr>
      <w:r w:rsidRPr="00FA126E">
        <w:rPr>
          <w:rFonts w:ascii="Times New Roman" w:hAnsi="Times New Roman" w:cs="Times New Roman"/>
        </w:rPr>
        <w:t xml:space="preserve">16. </w:t>
      </w:r>
      <w:r w:rsidR="00362D95">
        <w:rPr>
          <w:rFonts w:ascii="Times New Roman" w:hAnsi="Times New Roman" w:cs="Times New Roman"/>
          <w:b/>
        </w:rPr>
        <w:t>Hooks BM</w:t>
      </w:r>
      <w:r w:rsidR="00362D95">
        <w:rPr>
          <w:rFonts w:ascii="Times New Roman" w:hAnsi="Times New Roman" w:cs="Times New Roman"/>
        </w:rPr>
        <w:t xml:space="preserve">, Lin JY, Guo C, and Svoboda K (2015) </w:t>
      </w:r>
      <w:r w:rsidR="00362D95">
        <w:rPr>
          <w:rFonts w:ascii="Times New Roman" w:hAnsi="Times New Roman"/>
        </w:rPr>
        <w:t>Dual channel circuit mapping reveals sensorimotor convergence in the primary motor cortex</w:t>
      </w:r>
      <w:r w:rsidR="00362D95">
        <w:rPr>
          <w:rFonts w:ascii="Times New Roman" w:hAnsi="Times New Roman" w:cs="Times New Roman"/>
        </w:rPr>
        <w:t xml:space="preserve">. J </w:t>
      </w:r>
      <w:proofErr w:type="spellStart"/>
      <w:r w:rsidR="00362D95">
        <w:rPr>
          <w:rFonts w:ascii="Times New Roman" w:hAnsi="Times New Roman" w:cs="Times New Roman"/>
        </w:rPr>
        <w:t>Neurosci</w:t>
      </w:r>
      <w:proofErr w:type="spellEnd"/>
      <w:r w:rsidR="00362D95">
        <w:rPr>
          <w:rFonts w:ascii="Times New Roman" w:hAnsi="Times New Roman" w:cs="Times New Roman"/>
        </w:rPr>
        <w:t xml:space="preserve"> 35: 4418-4426.</w:t>
      </w:r>
    </w:p>
    <w:p w:rsidR="00CF0295" w:rsidRDefault="00CF0295" w:rsidP="00362D95">
      <w:pPr>
        <w:spacing w:after="0"/>
        <w:rPr>
          <w:rFonts w:ascii="Times New Roman" w:hAnsi="Times New Roman"/>
        </w:rPr>
      </w:pPr>
    </w:p>
    <w:p w:rsidR="00CF0295" w:rsidRDefault="00CF0295" w:rsidP="00CF0295">
      <w:pPr>
        <w:spacing w:after="0"/>
        <w:rPr>
          <w:rFonts w:ascii="Times New Roman" w:hAnsi="Times New Roman" w:cs="Times New Roman"/>
        </w:rPr>
      </w:pPr>
      <w:r>
        <w:rPr>
          <w:rFonts w:ascii="Times New Roman" w:hAnsi="Times New Roman" w:cs="Times New Roman"/>
        </w:rPr>
        <w:t xml:space="preserve">17. </w:t>
      </w:r>
      <w:r w:rsidRPr="00523C9A">
        <w:rPr>
          <w:rFonts w:ascii="Times New Roman" w:hAnsi="Times New Roman" w:cs="Times New Roman"/>
        </w:rPr>
        <w:t xml:space="preserve">Viswanathan S, Williams ME, </w:t>
      </w:r>
      <w:proofErr w:type="spellStart"/>
      <w:r w:rsidRPr="00523C9A">
        <w:rPr>
          <w:rFonts w:ascii="Times New Roman" w:hAnsi="Times New Roman" w:cs="Times New Roman"/>
        </w:rPr>
        <w:t>Bloss</w:t>
      </w:r>
      <w:proofErr w:type="spellEnd"/>
      <w:r w:rsidRPr="00523C9A">
        <w:rPr>
          <w:rFonts w:ascii="Times New Roman" w:hAnsi="Times New Roman" w:cs="Times New Roman"/>
        </w:rPr>
        <w:t xml:space="preserve"> EB, </w:t>
      </w:r>
      <w:proofErr w:type="spellStart"/>
      <w:r w:rsidRPr="00523C9A">
        <w:rPr>
          <w:rFonts w:ascii="Times New Roman" w:hAnsi="Times New Roman" w:cs="Times New Roman"/>
        </w:rPr>
        <w:t>Stasevich</w:t>
      </w:r>
      <w:proofErr w:type="spellEnd"/>
      <w:r w:rsidRPr="00523C9A">
        <w:rPr>
          <w:rFonts w:ascii="Times New Roman" w:hAnsi="Times New Roman" w:cs="Times New Roman"/>
        </w:rPr>
        <w:t xml:space="preserve"> TJ, Speer CM, </w:t>
      </w:r>
      <w:proofErr w:type="spellStart"/>
      <w:r w:rsidRPr="00523C9A">
        <w:rPr>
          <w:rFonts w:ascii="Times New Roman" w:hAnsi="Times New Roman" w:cs="Times New Roman"/>
        </w:rPr>
        <w:t>Nern</w:t>
      </w:r>
      <w:proofErr w:type="spellEnd"/>
      <w:r w:rsidRPr="00523C9A">
        <w:rPr>
          <w:rFonts w:ascii="Times New Roman" w:hAnsi="Times New Roman" w:cs="Times New Roman"/>
        </w:rPr>
        <w:t xml:space="preserve"> A, Pfeiffer BD, </w:t>
      </w:r>
      <w:r w:rsidRPr="00523C9A">
        <w:rPr>
          <w:rFonts w:ascii="Times New Roman" w:hAnsi="Times New Roman" w:cs="Times New Roman"/>
          <w:b/>
        </w:rPr>
        <w:t>Hooks BM</w:t>
      </w:r>
      <w:r w:rsidRPr="00523C9A">
        <w:rPr>
          <w:rFonts w:ascii="Times New Roman" w:hAnsi="Times New Roman" w:cs="Times New Roman"/>
        </w:rPr>
        <w:t xml:space="preserve">, Li WP, English BP, Tian T, Henry GL, Macklin JJ, Patel </w:t>
      </w:r>
      <w:proofErr w:type="spellStart"/>
      <w:proofErr w:type="gramStart"/>
      <w:r w:rsidRPr="00523C9A">
        <w:rPr>
          <w:rFonts w:ascii="Times New Roman" w:hAnsi="Times New Roman" w:cs="Times New Roman"/>
        </w:rPr>
        <w:t>R,Gerfen</w:t>
      </w:r>
      <w:proofErr w:type="spellEnd"/>
      <w:proofErr w:type="gramEnd"/>
      <w:r w:rsidRPr="00523C9A">
        <w:rPr>
          <w:rFonts w:ascii="Times New Roman" w:hAnsi="Times New Roman" w:cs="Times New Roman"/>
        </w:rPr>
        <w:t xml:space="preserve"> CR, Zhuang X, Wang Y, Rubin GM, </w:t>
      </w:r>
      <w:proofErr w:type="spellStart"/>
      <w:r w:rsidRPr="00523C9A">
        <w:rPr>
          <w:rFonts w:ascii="Times New Roman" w:hAnsi="Times New Roman" w:cs="Times New Roman"/>
        </w:rPr>
        <w:t>Looger</w:t>
      </w:r>
      <w:proofErr w:type="spellEnd"/>
      <w:r w:rsidRPr="00523C9A">
        <w:rPr>
          <w:rFonts w:ascii="Times New Roman" w:hAnsi="Times New Roman" w:cs="Times New Roman"/>
        </w:rPr>
        <w:t xml:space="preserve"> LL (2015) High-performance probes for light and electron microscopy. Nat Methods 12: 568-576.</w:t>
      </w:r>
    </w:p>
    <w:p w:rsidR="0073625E" w:rsidRDefault="0073625E" w:rsidP="0073625E">
      <w:pPr>
        <w:spacing w:after="0"/>
        <w:rPr>
          <w:rFonts w:ascii="Times New Roman" w:hAnsi="Times New Roman" w:cs="Times New Roman"/>
        </w:rPr>
      </w:pPr>
    </w:p>
    <w:p w:rsidR="0073625E" w:rsidRDefault="0073625E" w:rsidP="0073625E">
      <w:pPr>
        <w:spacing w:after="0"/>
        <w:rPr>
          <w:rFonts w:ascii="Times New Roman" w:hAnsi="Times New Roman" w:cs="Times New Roman"/>
        </w:rPr>
      </w:pPr>
      <w:r>
        <w:rPr>
          <w:rFonts w:ascii="Times New Roman" w:hAnsi="Times New Roman" w:cs="Times New Roman"/>
        </w:rPr>
        <w:t>18. S</w:t>
      </w:r>
      <w:r w:rsidRPr="00C82800">
        <w:rPr>
          <w:rFonts w:ascii="Times New Roman" w:hAnsi="Times New Roman" w:cs="Times New Roman"/>
        </w:rPr>
        <w:t xml:space="preserve">ugino K, Clark E, </w:t>
      </w:r>
      <w:proofErr w:type="spellStart"/>
      <w:r w:rsidRPr="00C82800">
        <w:rPr>
          <w:rFonts w:ascii="Times New Roman" w:hAnsi="Times New Roman" w:cs="Times New Roman"/>
        </w:rPr>
        <w:t>Schulmann</w:t>
      </w:r>
      <w:proofErr w:type="spellEnd"/>
      <w:r w:rsidRPr="00C82800">
        <w:rPr>
          <w:rFonts w:ascii="Times New Roman" w:hAnsi="Times New Roman" w:cs="Times New Roman"/>
        </w:rPr>
        <w:t xml:space="preserve"> A, </w:t>
      </w:r>
      <w:proofErr w:type="spellStart"/>
      <w:r w:rsidRPr="00C82800">
        <w:rPr>
          <w:rFonts w:ascii="Times New Roman" w:hAnsi="Times New Roman" w:cs="Times New Roman"/>
        </w:rPr>
        <w:t>Shima</w:t>
      </w:r>
      <w:proofErr w:type="spellEnd"/>
      <w:r w:rsidRPr="00C82800">
        <w:rPr>
          <w:rFonts w:ascii="Times New Roman" w:hAnsi="Times New Roman" w:cs="Times New Roman"/>
        </w:rPr>
        <w:t xml:space="preserve"> Y, Wang L, Hunt DL, </w:t>
      </w:r>
      <w:r w:rsidRPr="00C82800">
        <w:rPr>
          <w:rFonts w:ascii="Times New Roman" w:hAnsi="Times New Roman" w:cs="Times New Roman"/>
          <w:b/>
        </w:rPr>
        <w:t>Hooks BM</w:t>
      </w:r>
      <w:r w:rsidRPr="00C82800">
        <w:rPr>
          <w:rFonts w:ascii="Times New Roman" w:hAnsi="Times New Roman" w:cs="Times New Roman"/>
        </w:rPr>
        <w:t xml:space="preserve">, </w:t>
      </w:r>
      <w:proofErr w:type="spellStart"/>
      <w:r w:rsidRPr="00C82800">
        <w:rPr>
          <w:rFonts w:ascii="Times New Roman" w:hAnsi="Times New Roman" w:cs="Times New Roman"/>
        </w:rPr>
        <w:t>Trankner</w:t>
      </w:r>
      <w:proofErr w:type="spellEnd"/>
      <w:r w:rsidRPr="00C82800">
        <w:rPr>
          <w:rFonts w:ascii="Times New Roman" w:hAnsi="Times New Roman" w:cs="Times New Roman"/>
        </w:rPr>
        <w:t xml:space="preserve"> D, </w:t>
      </w:r>
      <w:proofErr w:type="spellStart"/>
      <w:r w:rsidRPr="00C82800">
        <w:rPr>
          <w:rFonts w:ascii="Times New Roman" w:hAnsi="Times New Roman" w:cs="Times New Roman"/>
        </w:rPr>
        <w:t>Chandrashekar</w:t>
      </w:r>
      <w:proofErr w:type="spellEnd"/>
      <w:r w:rsidRPr="00C82800">
        <w:rPr>
          <w:rFonts w:ascii="Times New Roman" w:hAnsi="Times New Roman" w:cs="Times New Roman"/>
        </w:rPr>
        <w:t xml:space="preserve"> J, Picard S, </w:t>
      </w:r>
      <w:proofErr w:type="spellStart"/>
      <w:r w:rsidRPr="00C82800">
        <w:rPr>
          <w:rFonts w:ascii="Times New Roman" w:hAnsi="Times New Roman" w:cs="Times New Roman"/>
        </w:rPr>
        <w:t>Lemire</w:t>
      </w:r>
      <w:proofErr w:type="spellEnd"/>
      <w:r w:rsidRPr="00C82800">
        <w:rPr>
          <w:rFonts w:ascii="Times New Roman" w:hAnsi="Times New Roman" w:cs="Times New Roman"/>
        </w:rPr>
        <w:t xml:space="preserve"> A, </w:t>
      </w:r>
      <w:proofErr w:type="spellStart"/>
      <w:r w:rsidRPr="00C82800">
        <w:rPr>
          <w:rFonts w:ascii="Times New Roman" w:hAnsi="Times New Roman" w:cs="Times New Roman"/>
        </w:rPr>
        <w:t>Spruston</w:t>
      </w:r>
      <w:proofErr w:type="spellEnd"/>
      <w:r w:rsidRPr="00C82800">
        <w:rPr>
          <w:rFonts w:ascii="Times New Roman" w:hAnsi="Times New Roman" w:cs="Times New Roman"/>
        </w:rPr>
        <w:t xml:space="preserve"> N, Hantman A, Nelson SB (201</w:t>
      </w:r>
      <w:r>
        <w:rPr>
          <w:rFonts w:ascii="Times New Roman" w:hAnsi="Times New Roman" w:cs="Times New Roman"/>
        </w:rPr>
        <w:t>8</w:t>
      </w:r>
      <w:r w:rsidRPr="00C82800">
        <w:rPr>
          <w:rFonts w:ascii="Times New Roman" w:hAnsi="Times New Roman" w:cs="Times New Roman"/>
        </w:rPr>
        <w:t>) The Transcriptional Logic of Mammalian Neuronal Diversity</w:t>
      </w:r>
      <w:r>
        <w:rPr>
          <w:rFonts w:ascii="Times New Roman" w:hAnsi="Times New Roman" w:cs="Times New Roman"/>
        </w:rPr>
        <w:t xml:space="preserve"> (submitted)</w:t>
      </w:r>
      <w:r w:rsidR="00B2439C">
        <w:rPr>
          <w:rFonts w:ascii="Times New Roman" w:hAnsi="Times New Roman" w:cs="Times New Roman"/>
        </w:rPr>
        <w:t>.</w:t>
      </w:r>
    </w:p>
    <w:p w:rsidR="0073625E" w:rsidRDefault="0073625E" w:rsidP="0073625E">
      <w:pPr>
        <w:spacing w:after="0"/>
        <w:rPr>
          <w:rFonts w:ascii="Times New Roman" w:hAnsi="Times New Roman" w:cs="Times New Roman"/>
        </w:rPr>
      </w:pPr>
      <w:r w:rsidRPr="00C82800">
        <w:rPr>
          <w:rFonts w:ascii="Times New Roman" w:hAnsi="Times New Roman" w:cs="Times New Roman"/>
        </w:rPr>
        <w:t>https://www.biorxiv.org/content/biorxiv/early/2017/11/01/208355.full.pdf</w:t>
      </w:r>
    </w:p>
    <w:p w:rsidR="0073625E" w:rsidRDefault="0073625E" w:rsidP="0073625E">
      <w:pPr>
        <w:spacing w:after="0"/>
        <w:rPr>
          <w:rFonts w:ascii="Times New Roman" w:hAnsi="Times New Roman" w:cs="Times New Roman"/>
        </w:rPr>
      </w:pPr>
    </w:p>
    <w:p w:rsidR="0076026F" w:rsidRPr="00A82D2A" w:rsidRDefault="0073625E" w:rsidP="0076026F">
      <w:pPr>
        <w:spacing w:after="0"/>
        <w:rPr>
          <w:rFonts w:eastAsia="Arial Unicode MS" w:cs="Arial"/>
        </w:rPr>
      </w:pPr>
      <w:r w:rsidRPr="0073625E">
        <w:rPr>
          <w:rFonts w:ascii="Times New Roman" w:hAnsi="Times New Roman" w:cs="Times New Roman"/>
        </w:rPr>
        <w:t>19.</w:t>
      </w:r>
      <w:r>
        <w:rPr>
          <w:rFonts w:ascii="Times New Roman" w:hAnsi="Times New Roman" w:cs="Times New Roman"/>
          <w:b/>
        </w:rPr>
        <w:t xml:space="preserve"> </w:t>
      </w:r>
      <w:r w:rsidRPr="0076026F">
        <w:rPr>
          <w:rFonts w:ascii="Times New Roman" w:hAnsi="Times New Roman" w:cs="Times New Roman"/>
          <w:b/>
        </w:rPr>
        <w:t>Hooks BM</w:t>
      </w:r>
      <w:r w:rsidRPr="0076026F">
        <w:rPr>
          <w:rFonts w:ascii="Times New Roman" w:hAnsi="Times New Roman" w:cs="Times New Roman"/>
        </w:rPr>
        <w:t xml:space="preserve">, Papale AE, </w:t>
      </w:r>
      <w:proofErr w:type="spellStart"/>
      <w:r w:rsidRPr="0076026F">
        <w:rPr>
          <w:rFonts w:ascii="Times New Roman" w:hAnsi="Times New Roman" w:cs="Times New Roman"/>
        </w:rPr>
        <w:t>Paletzki</w:t>
      </w:r>
      <w:proofErr w:type="spellEnd"/>
      <w:r w:rsidRPr="0076026F">
        <w:rPr>
          <w:rFonts w:ascii="Times New Roman" w:hAnsi="Times New Roman" w:cs="Times New Roman"/>
        </w:rPr>
        <w:t xml:space="preserve"> R, Feroze M, Eastwood BS, Couey JJ, </w:t>
      </w:r>
      <w:proofErr w:type="spellStart"/>
      <w:r w:rsidRPr="0076026F">
        <w:rPr>
          <w:rFonts w:ascii="Times New Roman" w:hAnsi="Times New Roman" w:cs="Times New Roman"/>
        </w:rPr>
        <w:t>Winnubst</w:t>
      </w:r>
      <w:proofErr w:type="spellEnd"/>
      <w:r w:rsidRPr="0076026F">
        <w:rPr>
          <w:rFonts w:ascii="Times New Roman" w:hAnsi="Times New Roman" w:cs="Times New Roman"/>
        </w:rPr>
        <w:t xml:space="preserve"> J, </w:t>
      </w:r>
      <w:proofErr w:type="spellStart"/>
      <w:r w:rsidRPr="0076026F">
        <w:rPr>
          <w:rFonts w:ascii="Times New Roman" w:hAnsi="Times New Roman" w:cs="Times New Roman"/>
        </w:rPr>
        <w:t>Chandrashekar</w:t>
      </w:r>
      <w:proofErr w:type="spellEnd"/>
      <w:r w:rsidRPr="0076026F">
        <w:rPr>
          <w:rFonts w:ascii="Times New Roman" w:hAnsi="Times New Roman" w:cs="Times New Roman"/>
        </w:rPr>
        <w:t xml:space="preserve"> J, Gerfen CR (2018) </w:t>
      </w:r>
      <w:r w:rsidR="0076026F" w:rsidRPr="0076026F">
        <w:rPr>
          <w:rFonts w:ascii="Times New Roman" w:eastAsia="Arial Unicode MS" w:hAnsi="Times New Roman" w:cs="Times New Roman"/>
        </w:rPr>
        <w:t xml:space="preserve">Topographic precision in sensory and motor </w:t>
      </w:r>
      <w:proofErr w:type="spellStart"/>
      <w:r w:rsidR="0076026F" w:rsidRPr="0076026F">
        <w:rPr>
          <w:rFonts w:ascii="Times New Roman" w:eastAsia="Arial Unicode MS" w:hAnsi="Times New Roman" w:cs="Times New Roman"/>
        </w:rPr>
        <w:t>corticostriatal</w:t>
      </w:r>
      <w:proofErr w:type="spellEnd"/>
      <w:r w:rsidR="0076026F" w:rsidRPr="0076026F">
        <w:rPr>
          <w:rFonts w:ascii="Times New Roman" w:eastAsia="Arial Unicode MS" w:hAnsi="Times New Roman" w:cs="Times New Roman"/>
        </w:rPr>
        <w:t xml:space="preserve"> projections varies across cell type and cortical area. Nat. Communications 9:3549. DOI: 10.1038/s41467-018-05780-7.</w:t>
      </w:r>
    </w:p>
    <w:p w:rsidR="0073625E" w:rsidRDefault="0073625E" w:rsidP="0073625E">
      <w:pPr>
        <w:spacing w:after="0"/>
        <w:rPr>
          <w:rFonts w:ascii="Times New Roman" w:hAnsi="Times New Roman" w:cs="Times New Roman"/>
        </w:rPr>
      </w:pPr>
    </w:p>
    <w:p w:rsidR="0073625E" w:rsidRDefault="0073625E" w:rsidP="0073625E">
      <w:pPr>
        <w:spacing w:after="0"/>
        <w:rPr>
          <w:rFonts w:ascii="Times New Roman" w:hAnsi="Times New Roman" w:cs="Times New Roman"/>
        </w:rPr>
      </w:pPr>
      <w:r w:rsidRPr="0073625E">
        <w:rPr>
          <w:rFonts w:ascii="Times New Roman" w:hAnsi="Times New Roman" w:cs="Times New Roman"/>
        </w:rPr>
        <w:t>20.</w:t>
      </w:r>
      <w:r>
        <w:rPr>
          <w:rFonts w:ascii="Times New Roman" w:hAnsi="Times New Roman" w:cs="Times New Roman"/>
          <w:b/>
        </w:rPr>
        <w:t xml:space="preserve"> </w:t>
      </w:r>
      <w:r w:rsidRPr="008E2CE2">
        <w:rPr>
          <w:rFonts w:ascii="Times New Roman" w:hAnsi="Times New Roman" w:cs="Times New Roman"/>
          <w:b/>
        </w:rPr>
        <w:t>Hooks BM</w:t>
      </w:r>
      <w:r>
        <w:rPr>
          <w:rFonts w:ascii="Times New Roman" w:hAnsi="Times New Roman" w:cs="Times New Roman"/>
        </w:rPr>
        <w:t xml:space="preserve"> (2018) </w:t>
      </w:r>
      <w:r w:rsidRPr="008E2CE2">
        <w:rPr>
          <w:rFonts w:ascii="Times New Roman" w:hAnsi="Times New Roman" w:cs="Times New Roman"/>
        </w:rPr>
        <w:t xml:space="preserve">Dual channel </w:t>
      </w:r>
      <w:proofErr w:type="spellStart"/>
      <w:r w:rsidRPr="008E2CE2">
        <w:rPr>
          <w:rFonts w:ascii="Times New Roman" w:hAnsi="Times New Roman" w:cs="Times New Roman"/>
        </w:rPr>
        <w:t>photostimulation</w:t>
      </w:r>
      <w:proofErr w:type="spellEnd"/>
      <w:r w:rsidRPr="008E2CE2">
        <w:rPr>
          <w:rFonts w:ascii="Times New Roman" w:hAnsi="Times New Roman" w:cs="Times New Roman"/>
        </w:rPr>
        <w:t xml:space="preserve"> for independen</w:t>
      </w:r>
      <w:r w:rsidR="00785EB5">
        <w:rPr>
          <w:rFonts w:ascii="Times New Roman" w:hAnsi="Times New Roman" w:cs="Times New Roman"/>
        </w:rPr>
        <w:t>t excitation of two populations</w:t>
      </w:r>
      <w:r>
        <w:rPr>
          <w:rFonts w:ascii="Times New Roman" w:hAnsi="Times New Roman" w:cs="Times New Roman"/>
        </w:rPr>
        <w:t xml:space="preserve">. Current Protocols in Neuroscience </w:t>
      </w:r>
      <w:proofErr w:type="gramStart"/>
      <w:r w:rsidR="001F1B42">
        <w:rPr>
          <w:rFonts w:ascii="Times New Roman" w:hAnsi="Times New Roman" w:cs="Times New Roman"/>
        </w:rPr>
        <w:t>11:e</w:t>
      </w:r>
      <w:proofErr w:type="gramEnd"/>
      <w:r w:rsidR="001F1B42">
        <w:rPr>
          <w:rFonts w:ascii="Times New Roman" w:hAnsi="Times New Roman" w:cs="Times New Roman"/>
        </w:rPr>
        <w:t>52 DOI: 10.</w:t>
      </w:r>
      <w:r w:rsidR="00AF767E">
        <w:rPr>
          <w:rFonts w:ascii="Times New Roman" w:hAnsi="Times New Roman" w:cs="Times New Roman"/>
        </w:rPr>
        <w:t>1002/cpns.52.</w:t>
      </w:r>
    </w:p>
    <w:p w:rsidR="0073625E" w:rsidRDefault="0073625E" w:rsidP="004427F3">
      <w:pPr>
        <w:pStyle w:val="PlainText"/>
        <w:spacing w:line="276" w:lineRule="auto"/>
        <w:rPr>
          <w:rFonts w:ascii="Times New Roman" w:hAnsi="Times New Roman" w:cs="Times New Roman"/>
          <w:sz w:val="22"/>
          <w:szCs w:val="22"/>
        </w:rPr>
      </w:pPr>
    </w:p>
    <w:p w:rsidR="00037049" w:rsidRDefault="00037049" w:rsidP="00037049">
      <w:pPr>
        <w:spacing w:after="0"/>
        <w:rPr>
          <w:rFonts w:ascii="Times New Roman" w:hAnsi="Times New Roman" w:cs="Times New Roman"/>
        </w:rPr>
      </w:pPr>
      <w:r>
        <w:rPr>
          <w:rFonts w:ascii="Times New Roman" w:hAnsi="Times New Roman" w:cs="Times New Roman"/>
        </w:rPr>
        <w:t xml:space="preserve">21. </w:t>
      </w:r>
      <w:r w:rsidRPr="00C82800">
        <w:rPr>
          <w:rFonts w:ascii="Times New Roman" w:hAnsi="Times New Roman" w:cs="Times New Roman"/>
        </w:rPr>
        <w:t>Tappan</w:t>
      </w:r>
      <w:r>
        <w:rPr>
          <w:rFonts w:ascii="Times New Roman" w:hAnsi="Times New Roman" w:cs="Times New Roman"/>
        </w:rPr>
        <w:t xml:space="preserve"> SJ</w:t>
      </w:r>
      <w:r w:rsidRPr="00C82800">
        <w:rPr>
          <w:rFonts w:ascii="Times New Roman" w:hAnsi="Times New Roman" w:cs="Times New Roman"/>
        </w:rPr>
        <w:t>, Eastwood</w:t>
      </w:r>
      <w:r>
        <w:rPr>
          <w:rFonts w:ascii="Times New Roman" w:hAnsi="Times New Roman" w:cs="Times New Roman"/>
        </w:rPr>
        <w:t xml:space="preserve"> BS</w:t>
      </w:r>
      <w:r w:rsidRPr="00C82800">
        <w:rPr>
          <w:rFonts w:ascii="Times New Roman" w:hAnsi="Times New Roman" w:cs="Times New Roman"/>
        </w:rPr>
        <w:t>, O’Connor</w:t>
      </w:r>
      <w:r>
        <w:rPr>
          <w:rFonts w:ascii="Times New Roman" w:hAnsi="Times New Roman" w:cs="Times New Roman"/>
        </w:rPr>
        <w:t xml:space="preserve"> N</w:t>
      </w:r>
      <w:r w:rsidRPr="00C82800">
        <w:rPr>
          <w:rFonts w:ascii="Times New Roman" w:hAnsi="Times New Roman" w:cs="Times New Roman"/>
        </w:rPr>
        <w:t>, Wang</w:t>
      </w:r>
      <w:r>
        <w:rPr>
          <w:rFonts w:ascii="Times New Roman" w:hAnsi="Times New Roman" w:cs="Times New Roman"/>
        </w:rPr>
        <w:t xml:space="preserve"> Q, </w:t>
      </w:r>
      <w:r w:rsidRPr="00C82800">
        <w:rPr>
          <w:rFonts w:ascii="Times New Roman" w:hAnsi="Times New Roman" w:cs="Times New Roman"/>
        </w:rPr>
        <w:t>Ng</w:t>
      </w:r>
      <w:r>
        <w:rPr>
          <w:rFonts w:ascii="Times New Roman" w:hAnsi="Times New Roman" w:cs="Times New Roman"/>
        </w:rPr>
        <w:t xml:space="preserve"> L</w:t>
      </w:r>
      <w:r w:rsidRPr="00C82800">
        <w:rPr>
          <w:rFonts w:ascii="Times New Roman" w:hAnsi="Times New Roman" w:cs="Times New Roman"/>
        </w:rPr>
        <w:t xml:space="preserve">, </w:t>
      </w:r>
      <w:r>
        <w:rPr>
          <w:rFonts w:ascii="Times New Roman" w:hAnsi="Times New Roman" w:cs="Times New Roman"/>
        </w:rPr>
        <w:t xml:space="preserve">Feng D, </w:t>
      </w:r>
      <w:r w:rsidRPr="00C82800">
        <w:rPr>
          <w:rFonts w:ascii="Times New Roman" w:hAnsi="Times New Roman" w:cs="Times New Roman"/>
          <w:b/>
        </w:rPr>
        <w:t>Hooks BM</w:t>
      </w:r>
      <w:r>
        <w:rPr>
          <w:rFonts w:ascii="Times New Roman" w:hAnsi="Times New Roman" w:cs="Times New Roman"/>
        </w:rPr>
        <w:t xml:space="preserve">, </w:t>
      </w:r>
      <w:r w:rsidRPr="00C82800">
        <w:rPr>
          <w:rFonts w:ascii="Times New Roman" w:hAnsi="Times New Roman" w:cs="Times New Roman"/>
        </w:rPr>
        <w:t>Gerfen</w:t>
      </w:r>
      <w:r>
        <w:rPr>
          <w:rFonts w:ascii="Times New Roman" w:hAnsi="Times New Roman" w:cs="Times New Roman"/>
        </w:rPr>
        <w:t xml:space="preserve"> CR</w:t>
      </w:r>
      <w:r w:rsidRPr="00C82800">
        <w:rPr>
          <w:rFonts w:ascii="Times New Roman" w:hAnsi="Times New Roman" w:cs="Times New Roman"/>
        </w:rPr>
        <w:t>, Hof</w:t>
      </w:r>
      <w:r>
        <w:rPr>
          <w:rFonts w:ascii="Times New Roman" w:hAnsi="Times New Roman" w:cs="Times New Roman"/>
        </w:rPr>
        <w:t xml:space="preserve"> PR,</w:t>
      </w:r>
      <w:r w:rsidRPr="00C82800">
        <w:rPr>
          <w:rFonts w:ascii="Times New Roman" w:hAnsi="Times New Roman" w:cs="Times New Roman"/>
        </w:rPr>
        <w:t xml:space="preserve"> Schmitz</w:t>
      </w:r>
      <w:r>
        <w:rPr>
          <w:rFonts w:ascii="Times New Roman" w:hAnsi="Times New Roman" w:cs="Times New Roman"/>
        </w:rPr>
        <w:t xml:space="preserve"> C, G</w:t>
      </w:r>
      <w:r w:rsidRPr="00C82800">
        <w:rPr>
          <w:rFonts w:ascii="Times New Roman" w:hAnsi="Times New Roman" w:cs="Times New Roman"/>
        </w:rPr>
        <w:t>laser</w:t>
      </w:r>
      <w:r>
        <w:rPr>
          <w:rFonts w:ascii="Times New Roman" w:hAnsi="Times New Roman" w:cs="Times New Roman"/>
        </w:rPr>
        <w:t xml:space="preserve"> JR (2019) </w:t>
      </w:r>
      <w:r w:rsidRPr="00C82800">
        <w:rPr>
          <w:rFonts w:ascii="Times New Roman" w:hAnsi="Times New Roman" w:cs="Times New Roman"/>
        </w:rPr>
        <w:t>Automatic real-time navigation system for the mouse brain</w:t>
      </w:r>
      <w:r>
        <w:rPr>
          <w:rFonts w:ascii="Times New Roman" w:hAnsi="Times New Roman" w:cs="Times New Roman"/>
        </w:rPr>
        <w:t xml:space="preserve">. J Comp </w:t>
      </w:r>
      <w:proofErr w:type="spellStart"/>
      <w:r>
        <w:rPr>
          <w:rFonts w:ascii="Times New Roman" w:hAnsi="Times New Roman" w:cs="Times New Roman"/>
        </w:rPr>
        <w:t>Neurol</w:t>
      </w:r>
      <w:proofErr w:type="spellEnd"/>
      <w:r>
        <w:rPr>
          <w:rFonts w:ascii="Times New Roman" w:hAnsi="Times New Roman" w:cs="Times New Roman"/>
        </w:rPr>
        <w:t xml:space="preserve"> (in press).</w:t>
      </w:r>
    </w:p>
    <w:p w:rsidR="00037049" w:rsidRDefault="00037049" w:rsidP="00037049">
      <w:pPr>
        <w:spacing w:after="0"/>
        <w:rPr>
          <w:rFonts w:ascii="Times New Roman" w:hAnsi="Times New Roman" w:cs="Times New Roman"/>
        </w:rPr>
      </w:pPr>
    </w:p>
    <w:p w:rsidR="00037049" w:rsidRDefault="00037049" w:rsidP="00037049">
      <w:pPr>
        <w:spacing w:after="0"/>
        <w:rPr>
          <w:rFonts w:ascii="Times New Roman" w:hAnsi="Times New Roman" w:cs="Times New Roman"/>
        </w:rPr>
      </w:pPr>
      <w:r>
        <w:rPr>
          <w:rFonts w:ascii="Times New Roman" w:hAnsi="Times New Roman" w:cs="Times New Roman"/>
        </w:rPr>
        <w:t xml:space="preserve">22. </w:t>
      </w:r>
      <w:r w:rsidRPr="00C82800">
        <w:rPr>
          <w:rFonts w:ascii="Times New Roman" w:hAnsi="Times New Roman" w:cs="Times New Roman"/>
        </w:rPr>
        <w:t>Eastwood</w:t>
      </w:r>
      <w:r>
        <w:rPr>
          <w:rFonts w:ascii="Times New Roman" w:hAnsi="Times New Roman" w:cs="Times New Roman"/>
        </w:rPr>
        <w:t xml:space="preserve"> BS</w:t>
      </w:r>
      <w:r w:rsidRPr="00C82800">
        <w:rPr>
          <w:rFonts w:ascii="Times New Roman" w:hAnsi="Times New Roman" w:cs="Times New Roman"/>
        </w:rPr>
        <w:t xml:space="preserve">, </w:t>
      </w:r>
      <w:r w:rsidRPr="00C82800">
        <w:rPr>
          <w:rFonts w:ascii="Times New Roman" w:hAnsi="Times New Roman" w:cs="Times New Roman"/>
          <w:b/>
        </w:rPr>
        <w:t>Hooks BM</w:t>
      </w:r>
      <w:r>
        <w:rPr>
          <w:rFonts w:ascii="Times New Roman" w:hAnsi="Times New Roman" w:cs="Times New Roman"/>
        </w:rPr>
        <w:t xml:space="preserve">, </w:t>
      </w:r>
      <w:proofErr w:type="spellStart"/>
      <w:r w:rsidRPr="000B72EB">
        <w:rPr>
          <w:rFonts w:ascii="Times New Roman" w:hAnsi="Times New Roman" w:cs="Times New Roman"/>
        </w:rPr>
        <w:t>Paletzki</w:t>
      </w:r>
      <w:proofErr w:type="spellEnd"/>
      <w:r>
        <w:rPr>
          <w:rFonts w:ascii="Times New Roman" w:hAnsi="Times New Roman" w:cs="Times New Roman"/>
        </w:rPr>
        <w:t xml:space="preserve"> R, </w:t>
      </w:r>
      <w:r w:rsidRPr="00C82800">
        <w:rPr>
          <w:rFonts w:ascii="Times New Roman" w:hAnsi="Times New Roman" w:cs="Times New Roman"/>
        </w:rPr>
        <w:t>O’Connor</w:t>
      </w:r>
      <w:r>
        <w:rPr>
          <w:rFonts w:ascii="Times New Roman" w:hAnsi="Times New Roman" w:cs="Times New Roman"/>
        </w:rPr>
        <w:t xml:space="preserve"> NJ, Glaser JR, </w:t>
      </w:r>
      <w:r w:rsidRPr="00C82800">
        <w:rPr>
          <w:rFonts w:ascii="Times New Roman" w:hAnsi="Times New Roman" w:cs="Times New Roman"/>
        </w:rPr>
        <w:t>Gerfen</w:t>
      </w:r>
      <w:r>
        <w:rPr>
          <w:rFonts w:ascii="Times New Roman" w:hAnsi="Times New Roman" w:cs="Times New Roman"/>
        </w:rPr>
        <w:t xml:space="preserve"> CR</w:t>
      </w:r>
      <w:r w:rsidRPr="00C82800">
        <w:rPr>
          <w:rFonts w:ascii="Times New Roman" w:hAnsi="Times New Roman" w:cs="Times New Roman"/>
        </w:rPr>
        <w:t xml:space="preserve"> </w:t>
      </w:r>
      <w:r>
        <w:rPr>
          <w:rFonts w:ascii="Times New Roman" w:hAnsi="Times New Roman" w:cs="Times New Roman"/>
        </w:rPr>
        <w:t xml:space="preserve">(2019) Whole Mouse Brain </w:t>
      </w:r>
      <w:r w:rsidRPr="007452AE">
        <w:rPr>
          <w:rFonts w:ascii="Times New Roman" w:hAnsi="Times New Roman" w:cs="Times New Roman"/>
        </w:rPr>
        <w:t>Reconstruction and Registration to a Reference Atlas with Standard</w:t>
      </w:r>
      <w:r>
        <w:rPr>
          <w:rFonts w:ascii="Times New Roman" w:hAnsi="Times New Roman" w:cs="Times New Roman"/>
        </w:rPr>
        <w:t xml:space="preserve"> </w:t>
      </w:r>
      <w:r w:rsidRPr="007452AE">
        <w:rPr>
          <w:rFonts w:ascii="Times New Roman" w:hAnsi="Times New Roman" w:cs="Times New Roman"/>
        </w:rPr>
        <w:t>Histochemical Processing of Coronal Sections</w:t>
      </w:r>
      <w:r>
        <w:rPr>
          <w:rFonts w:ascii="Times New Roman" w:hAnsi="Times New Roman" w:cs="Times New Roman"/>
        </w:rPr>
        <w:t xml:space="preserve">. J Comp </w:t>
      </w:r>
      <w:proofErr w:type="spellStart"/>
      <w:r>
        <w:rPr>
          <w:rFonts w:ascii="Times New Roman" w:hAnsi="Times New Roman" w:cs="Times New Roman"/>
        </w:rPr>
        <w:t>Neurol</w:t>
      </w:r>
      <w:proofErr w:type="spellEnd"/>
      <w:r>
        <w:rPr>
          <w:rFonts w:ascii="Times New Roman" w:hAnsi="Times New Roman" w:cs="Times New Roman"/>
        </w:rPr>
        <w:t xml:space="preserve"> (in press).</w:t>
      </w:r>
    </w:p>
    <w:p w:rsidR="00037049" w:rsidRDefault="00037049" w:rsidP="004427F3">
      <w:pPr>
        <w:pStyle w:val="PlainText"/>
        <w:spacing w:line="276" w:lineRule="auto"/>
        <w:rPr>
          <w:rFonts w:ascii="Times New Roman" w:hAnsi="Times New Roman" w:cs="Times New Roman"/>
          <w:sz w:val="22"/>
          <w:szCs w:val="22"/>
        </w:rPr>
      </w:pPr>
    </w:p>
    <w:p w:rsidR="00C30E37" w:rsidRPr="004427F3" w:rsidRDefault="00C30E37" w:rsidP="004427F3">
      <w:pPr>
        <w:pStyle w:val="PlainText"/>
        <w:spacing w:line="276" w:lineRule="auto"/>
        <w:rPr>
          <w:rFonts w:ascii="Times New Roman" w:hAnsi="Times New Roman" w:cs="Times New Roman"/>
          <w:sz w:val="22"/>
          <w:szCs w:val="22"/>
        </w:rPr>
      </w:pPr>
      <w:r w:rsidRPr="0031657E">
        <w:rPr>
          <w:rFonts w:ascii="Times New Roman" w:hAnsi="Times New Roman" w:cs="Times New Roman"/>
          <w:sz w:val="22"/>
          <w:szCs w:val="22"/>
        </w:rPr>
        <w:t>Reviews, invited</w:t>
      </w:r>
      <w:r w:rsidRPr="004427F3">
        <w:rPr>
          <w:rFonts w:ascii="Times New Roman" w:hAnsi="Times New Roman" w:cs="Times New Roman"/>
          <w:sz w:val="22"/>
          <w:szCs w:val="22"/>
        </w:rPr>
        <w:t xml:space="preserve"> published papers, proceedings of conference and symposia, monographs, books, and book chapters </w:t>
      </w:r>
    </w:p>
    <w:p w:rsidR="0031657E" w:rsidRDefault="0031657E" w:rsidP="0031657E">
      <w:pPr>
        <w:rPr>
          <w:rFonts w:ascii="Times New Roman" w:hAnsi="Times New Roman" w:cs="Times New Roman"/>
        </w:rPr>
      </w:pPr>
      <w:r>
        <w:rPr>
          <w:rFonts w:ascii="Times New Roman" w:hAnsi="Times New Roman" w:cs="Times New Roman"/>
        </w:rPr>
        <w:t>1.</w:t>
      </w:r>
      <w:r>
        <w:rPr>
          <w:rFonts w:ascii="Times New Roman" w:hAnsi="Times New Roman" w:cs="Times New Roman"/>
          <w:b/>
        </w:rPr>
        <w:t xml:space="preserve"> </w:t>
      </w:r>
      <w:r w:rsidRPr="0031657E">
        <w:rPr>
          <w:rFonts w:ascii="Times New Roman" w:hAnsi="Times New Roman" w:cs="Times New Roman"/>
          <w:b/>
        </w:rPr>
        <w:t>Hooks BM</w:t>
      </w:r>
      <w:r w:rsidRPr="0031657E">
        <w:rPr>
          <w:rFonts w:ascii="Times New Roman" w:hAnsi="Times New Roman" w:cs="Times New Roman"/>
        </w:rPr>
        <w:t>, and Chen C: A Model for Synaptic Refinement in Visual Thalamus.  In: Development and Plasticity in Sensory Thalamus and Cortex, pp. 226-244. (</w:t>
      </w:r>
      <w:proofErr w:type="spellStart"/>
      <w:r w:rsidRPr="0031657E">
        <w:rPr>
          <w:rFonts w:ascii="Times New Roman" w:hAnsi="Times New Roman" w:cs="Times New Roman"/>
        </w:rPr>
        <w:t>Erzurumlu</w:t>
      </w:r>
      <w:proofErr w:type="spellEnd"/>
      <w:r w:rsidRPr="0031657E">
        <w:rPr>
          <w:rFonts w:ascii="Times New Roman" w:hAnsi="Times New Roman" w:cs="Times New Roman"/>
        </w:rPr>
        <w:t xml:space="preserve"> R, Guido W, and Molnar Z, eds.)  Springer, 2006.</w:t>
      </w:r>
    </w:p>
    <w:p w:rsidR="0031657E" w:rsidRDefault="0031657E" w:rsidP="0031657E">
      <w:pPr>
        <w:rPr>
          <w:rFonts w:ascii="Times New Roman" w:hAnsi="Times New Roman" w:cs="Times New Roman"/>
          <w:szCs w:val="32"/>
        </w:rPr>
      </w:pPr>
      <w:r>
        <w:rPr>
          <w:rFonts w:ascii="Times New Roman" w:hAnsi="Times New Roman" w:cs="Times New Roman"/>
          <w:szCs w:val="32"/>
        </w:rPr>
        <w:lastRenderedPageBreak/>
        <w:t xml:space="preserve">2. </w:t>
      </w:r>
      <w:r w:rsidRPr="0031657E">
        <w:rPr>
          <w:rFonts w:ascii="Times New Roman" w:hAnsi="Times New Roman" w:cs="Times New Roman"/>
          <w:b/>
          <w:szCs w:val="32"/>
        </w:rPr>
        <w:t>Hooks BM</w:t>
      </w:r>
      <w:r w:rsidRPr="0031657E">
        <w:rPr>
          <w:rFonts w:ascii="Times New Roman" w:hAnsi="Times New Roman" w:cs="Times New Roman"/>
          <w:szCs w:val="32"/>
        </w:rPr>
        <w:t xml:space="preserve"> and Chen C (2007) Critical periods in the visual system: changing views for a model of experience-dependent plasticity.  Neuron 56: 312-326.</w:t>
      </w:r>
    </w:p>
    <w:p w:rsidR="0031657E" w:rsidRPr="00463DBE" w:rsidRDefault="0031657E" w:rsidP="0031657E">
      <w:pPr>
        <w:rPr>
          <w:rFonts w:ascii="Times New Roman" w:hAnsi="Times New Roman" w:cs="Times New Roman"/>
        </w:rPr>
      </w:pPr>
      <w:r>
        <w:rPr>
          <w:rFonts w:ascii="Times New Roman" w:hAnsi="Times New Roman" w:cs="Times New Roman"/>
          <w:szCs w:val="28"/>
          <w:lang w:bidi="en-US"/>
        </w:rPr>
        <w:t xml:space="preserve">3. </w:t>
      </w:r>
      <w:r w:rsidRPr="0031657E">
        <w:rPr>
          <w:rFonts w:ascii="Times New Roman" w:hAnsi="Times New Roman" w:cs="Times New Roman"/>
          <w:szCs w:val="26"/>
        </w:rPr>
        <w:t xml:space="preserve">Svoboda K, </w:t>
      </w:r>
      <w:r w:rsidRPr="0031657E">
        <w:rPr>
          <w:rFonts w:ascii="Times New Roman" w:hAnsi="Times New Roman" w:cs="Times New Roman"/>
          <w:b/>
          <w:szCs w:val="26"/>
        </w:rPr>
        <w:t>Hooks BM</w:t>
      </w:r>
      <w:r w:rsidRPr="0031657E">
        <w:rPr>
          <w:rFonts w:ascii="Times New Roman" w:hAnsi="Times New Roman" w:cs="Times New Roman"/>
          <w:szCs w:val="26"/>
        </w:rPr>
        <w:t>, and Shepherd GMG: Barrel Cortex.  In: Handbook of Brain Microcircuits, pp. 31</w:t>
      </w:r>
      <w:r w:rsidRPr="00463DBE">
        <w:rPr>
          <w:rFonts w:ascii="Times New Roman" w:hAnsi="Times New Roman" w:cs="Times New Roman"/>
        </w:rPr>
        <w:t>-38.  (</w:t>
      </w:r>
      <w:proofErr w:type="spellStart"/>
      <w:r w:rsidRPr="00463DBE">
        <w:rPr>
          <w:rFonts w:ascii="Times New Roman" w:hAnsi="Times New Roman" w:cs="Times New Roman"/>
        </w:rPr>
        <w:t>Grillner</w:t>
      </w:r>
      <w:proofErr w:type="spellEnd"/>
      <w:r w:rsidRPr="00463DBE">
        <w:rPr>
          <w:rFonts w:ascii="Times New Roman" w:hAnsi="Times New Roman" w:cs="Times New Roman"/>
        </w:rPr>
        <w:t xml:space="preserve"> S and Shepherd GM, eds.) Oxford, 2010.</w:t>
      </w:r>
    </w:p>
    <w:p w:rsidR="00F467C4" w:rsidRPr="00463DBE" w:rsidRDefault="00F467C4" w:rsidP="0031657E">
      <w:pPr>
        <w:rPr>
          <w:rFonts w:ascii="Times New Roman" w:hAnsi="Times New Roman" w:cs="Times New Roman"/>
        </w:rPr>
      </w:pPr>
      <w:r w:rsidRPr="00463DBE">
        <w:rPr>
          <w:rFonts w:ascii="Times New Roman" w:hAnsi="Times New Roman" w:cs="Times New Roman"/>
        </w:rPr>
        <w:t xml:space="preserve">4. Suter BA, </w:t>
      </w:r>
      <w:proofErr w:type="spellStart"/>
      <w:r w:rsidRPr="00463DBE">
        <w:rPr>
          <w:rFonts w:ascii="Times New Roman" w:hAnsi="Times New Roman" w:cs="Times New Roman"/>
        </w:rPr>
        <w:t>Yamawaki</w:t>
      </w:r>
      <w:proofErr w:type="spellEnd"/>
      <w:r w:rsidRPr="00463DBE">
        <w:rPr>
          <w:rFonts w:ascii="Times New Roman" w:hAnsi="Times New Roman" w:cs="Times New Roman"/>
        </w:rPr>
        <w:t xml:space="preserve"> N, Borges K, Li X, </w:t>
      </w:r>
      <w:proofErr w:type="spellStart"/>
      <w:r w:rsidRPr="00463DBE">
        <w:rPr>
          <w:rFonts w:ascii="Times New Roman" w:hAnsi="Times New Roman" w:cs="Times New Roman"/>
        </w:rPr>
        <w:t>Kiritani</w:t>
      </w:r>
      <w:proofErr w:type="spellEnd"/>
      <w:r w:rsidRPr="00463DBE">
        <w:rPr>
          <w:rFonts w:ascii="Times New Roman" w:hAnsi="Times New Roman" w:cs="Times New Roman"/>
        </w:rPr>
        <w:t xml:space="preserve"> T, </w:t>
      </w:r>
      <w:r w:rsidRPr="00463DBE">
        <w:rPr>
          <w:rFonts w:ascii="Times New Roman" w:hAnsi="Times New Roman" w:cs="Times New Roman"/>
          <w:b/>
        </w:rPr>
        <w:t>Hooks BM</w:t>
      </w:r>
      <w:r w:rsidRPr="00463DBE">
        <w:rPr>
          <w:rFonts w:ascii="Times New Roman" w:hAnsi="Times New Roman" w:cs="Times New Roman"/>
        </w:rPr>
        <w:t xml:space="preserve">, Shepherd GMG (2014) </w:t>
      </w:r>
      <w:proofErr w:type="spellStart"/>
      <w:r w:rsidRPr="00463DBE">
        <w:rPr>
          <w:rFonts w:ascii="Times New Roman" w:hAnsi="Times New Roman" w:cs="Times New Roman"/>
        </w:rPr>
        <w:t>Neurophotonics</w:t>
      </w:r>
      <w:proofErr w:type="spellEnd"/>
      <w:r w:rsidRPr="00463DBE">
        <w:rPr>
          <w:rFonts w:ascii="Times New Roman" w:hAnsi="Times New Roman" w:cs="Times New Roman"/>
        </w:rPr>
        <w:t xml:space="preserve"> applications to motor cortex research: a review. </w:t>
      </w:r>
      <w:proofErr w:type="spellStart"/>
      <w:r w:rsidRPr="00463DBE">
        <w:rPr>
          <w:rFonts w:ascii="Times New Roman" w:hAnsi="Times New Roman" w:cs="Times New Roman"/>
        </w:rPr>
        <w:t>Neurophotonics</w:t>
      </w:r>
      <w:proofErr w:type="spellEnd"/>
      <w:r w:rsidRPr="00463DBE">
        <w:rPr>
          <w:rFonts w:ascii="Times New Roman" w:hAnsi="Times New Roman" w:cs="Times New Roman"/>
        </w:rPr>
        <w:t xml:space="preserve"> </w:t>
      </w:r>
      <w:r w:rsidR="005C4B62" w:rsidRPr="00463DBE">
        <w:rPr>
          <w:rFonts w:ascii="Times New Roman" w:hAnsi="Times New Roman" w:cs="Times New Roman"/>
        </w:rPr>
        <w:t>1: 011008</w:t>
      </w:r>
      <w:r w:rsidRPr="00463DBE">
        <w:rPr>
          <w:rFonts w:ascii="Times New Roman" w:hAnsi="Times New Roman" w:cs="Times New Roman"/>
        </w:rPr>
        <w:t>.</w:t>
      </w:r>
    </w:p>
    <w:p w:rsidR="00BD7807" w:rsidRPr="00463DBE" w:rsidRDefault="00463DBE" w:rsidP="00BD7807">
      <w:pPr>
        <w:spacing w:after="0"/>
        <w:rPr>
          <w:rFonts w:ascii="Times New Roman" w:hAnsi="Times New Roman" w:cs="Times New Roman"/>
        </w:rPr>
      </w:pPr>
      <w:r w:rsidRPr="00463DBE">
        <w:rPr>
          <w:rFonts w:ascii="Times New Roman" w:hAnsi="Times New Roman" w:cs="Times New Roman"/>
        </w:rPr>
        <w:t xml:space="preserve">5. </w:t>
      </w:r>
      <w:r w:rsidRPr="00463DBE">
        <w:rPr>
          <w:rFonts w:ascii="Times New Roman" w:hAnsi="Times New Roman" w:cs="Times New Roman"/>
          <w:b/>
        </w:rPr>
        <w:t xml:space="preserve">Hooks BM </w:t>
      </w:r>
      <w:r w:rsidRPr="00463DBE">
        <w:rPr>
          <w:rFonts w:ascii="Times New Roman" w:hAnsi="Times New Roman" w:cs="Times New Roman"/>
        </w:rPr>
        <w:t>(201</w:t>
      </w:r>
      <w:r w:rsidR="00BD7807">
        <w:rPr>
          <w:rFonts w:ascii="Times New Roman" w:hAnsi="Times New Roman" w:cs="Times New Roman"/>
        </w:rPr>
        <w:t>7</w:t>
      </w:r>
      <w:r w:rsidRPr="00463DBE">
        <w:rPr>
          <w:rFonts w:ascii="Times New Roman" w:hAnsi="Times New Roman" w:cs="Times New Roman"/>
        </w:rPr>
        <w:t xml:space="preserve">) Sensorimotor Convergence in Circuitry of the Motor Cortex. </w:t>
      </w:r>
      <w:r w:rsidR="00BD7807" w:rsidRPr="00463DBE">
        <w:rPr>
          <w:rFonts w:ascii="Times New Roman" w:hAnsi="Times New Roman" w:cs="Times New Roman"/>
        </w:rPr>
        <w:t xml:space="preserve">Neuroscientist </w:t>
      </w:r>
      <w:r w:rsidR="00BD7807">
        <w:rPr>
          <w:rFonts w:ascii="Times New Roman" w:hAnsi="Times New Roman" w:cs="Times New Roman"/>
        </w:rPr>
        <w:t>23: 251-263.</w:t>
      </w:r>
    </w:p>
    <w:p w:rsidR="00463DBE" w:rsidRDefault="00463DBE" w:rsidP="00BD7807">
      <w:pPr>
        <w:spacing w:after="0"/>
        <w:rPr>
          <w:rFonts w:ascii="Times New Roman" w:hAnsi="Times New Roman" w:cs="Times New Roman"/>
        </w:rPr>
      </w:pPr>
    </w:p>
    <w:p w:rsidR="00765FC0" w:rsidRPr="000B72EB" w:rsidRDefault="00765FC0" w:rsidP="00765FC0">
      <w:pPr>
        <w:spacing w:after="0"/>
        <w:rPr>
          <w:rFonts w:ascii="Times New Roman" w:hAnsi="Times New Roman" w:cs="Times New Roman"/>
        </w:rPr>
      </w:pPr>
      <w:r>
        <w:rPr>
          <w:rFonts w:ascii="Times New Roman" w:hAnsi="Times New Roman" w:cs="Times New Roman"/>
        </w:rPr>
        <w:t xml:space="preserve">6. </w:t>
      </w:r>
      <w:r w:rsidRPr="000B72EB">
        <w:rPr>
          <w:rFonts w:ascii="Times New Roman" w:hAnsi="Times New Roman" w:cs="Times New Roman"/>
        </w:rPr>
        <w:t>Papale</w:t>
      </w:r>
      <w:r>
        <w:rPr>
          <w:rFonts w:ascii="Times New Roman" w:hAnsi="Times New Roman" w:cs="Times New Roman"/>
        </w:rPr>
        <w:t xml:space="preserve"> AE</w:t>
      </w:r>
      <w:r w:rsidRPr="000B72EB">
        <w:rPr>
          <w:rFonts w:ascii="Times New Roman" w:hAnsi="Times New Roman" w:cs="Times New Roman"/>
        </w:rPr>
        <w:t xml:space="preserve"> and </w:t>
      </w:r>
      <w:r w:rsidRPr="000B72EB">
        <w:rPr>
          <w:rFonts w:ascii="Times New Roman" w:hAnsi="Times New Roman" w:cs="Times New Roman"/>
          <w:b/>
        </w:rPr>
        <w:t>Hooks BM</w:t>
      </w:r>
      <w:r>
        <w:rPr>
          <w:rFonts w:ascii="Times New Roman" w:hAnsi="Times New Roman" w:cs="Times New Roman"/>
        </w:rPr>
        <w:t xml:space="preserve"> </w:t>
      </w:r>
      <w:r w:rsidRPr="000B72EB">
        <w:rPr>
          <w:rFonts w:ascii="Times New Roman" w:hAnsi="Times New Roman" w:cs="Times New Roman"/>
        </w:rPr>
        <w:t>(201</w:t>
      </w:r>
      <w:r w:rsidR="00197AED">
        <w:rPr>
          <w:rFonts w:ascii="Times New Roman" w:hAnsi="Times New Roman" w:cs="Times New Roman"/>
        </w:rPr>
        <w:t>8</w:t>
      </w:r>
      <w:r w:rsidRPr="000B72EB">
        <w:rPr>
          <w:rFonts w:ascii="Times New Roman" w:hAnsi="Times New Roman" w:cs="Times New Roman"/>
        </w:rPr>
        <w:t xml:space="preserve">) Circuit changes in motor cortex during </w:t>
      </w:r>
      <w:r>
        <w:rPr>
          <w:rFonts w:ascii="Times New Roman" w:hAnsi="Times New Roman" w:cs="Times New Roman"/>
        </w:rPr>
        <w:t>motor skill</w:t>
      </w:r>
      <w:r w:rsidRPr="000B72EB">
        <w:rPr>
          <w:rFonts w:ascii="Times New Roman" w:hAnsi="Times New Roman" w:cs="Times New Roman"/>
        </w:rPr>
        <w:t xml:space="preserve"> learning. </w:t>
      </w:r>
      <w:r w:rsidR="00197AED">
        <w:rPr>
          <w:rFonts w:ascii="Times New Roman" w:hAnsi="Times New Roman" w:cs="Times New Roman"/>
        </w:rPr>
        <w:t>Neuroscience 368: 283-297.</w:t>
      </w:r>
    </w:p>
    <w:p w:rsidR="00765FC0" w:rsidRDefault="00765FC0" w:rsidP="00BD7807">
      <w:pPr>
        <w:spacing w:after="0"/>
        <w:rPr>
          <w:rFonts w:ascii="Times New Roman" w:hAnsi="Times New Roman" w:cs="Times New Roman"/>
        </w:rPr>
      </w:pPr>
    </w:p>
    <w:p w:rsidR="00037049" w:rsidRPr="00761F8F" w:rsidRDefault="00037049" w:rsidP="00037049">
      <w:pPr>
        <w:spacing w:after="0"/>
        <w:rPr>
          <w:rFonts w:ascii="Times New Roman" w:hAnsi="Times New Roman" w:cs="Times New Roman"/>
        </w:rPr>
      </w:pPr>
      <w:r>
        <w:rPr>
          <w:rFonts w:ascii="Times New Roman" w:hAnsi="Times New Roman" w:cs="Times New Roman"/>
        </w:rPr>
        <w:t xml:space="preserve">7. </w:t>
      </w:r>
      <w:r>
        <w:rPr>
          <w:rFonts w:ascii="Times New Roman" w:hAnsi="Times New Roman" w:cs="Times New Roman"/>
        </w:rPr>
        <w:t xml:space="preserve">Gittis AH, </w:t>
      </w:r>
      <w:r>
        <w:rPr>
          <w:rFonts w:ascii="Times New Roman" w:hAnsi="Times New Roman" w:cs="Times New Roman"/>
          <w:b/>
        </w:rPr>
        <w:t>Hooks BM</w:t>
      </w:r>
      <w:r>
        <w:rPr>
          <w:rFonts w:ascii="Times New Roman" w:hAnsi="Times New Roman" w:cs="Times New Roman"/>
        </w:rPr>
        <w:t xml:space="preserve">, Gerfen CR (2019) “The Basal Ganglia” in </w:t>
      </w:r>
      <w:r w:rsidRPr="00761F8F">
        <w:rPr>
          <w:rFonts w:ascii="Times New Roman" w:hAnsi="Times New Roman" w:cs="Times New Roman"/>
        </w:rPr>
        <w:t>Circuit Development</w:t>
      </w:r>
      <w:r>
        <w:rPr>
          <w:rFonts w:ascii="Times New Roman" w:hAnsi="Times New Roman" w:cs="Times New Roman"/>
        </w:rPr>
        <w:t xml:space="preserve"> (</w:t>
      </w:r>
      <w:r w:rsidRPr="00761F8F">
        <w:rPr>
          <w:rFonts w:ascii="Times New Roman" w:hAnsi="Times New Roman" w:cs="Times New Roman"/>
        </w:rPr>
        <w:t>Section Edit</w:t>
      </w:r>
      <w:r>
        <w:rPr>
          <w:rFonts w:ascii="Times New Roman" w:hAnsi="Times New Roman" w:cs="Times New Roman"/>
        </w:rPr>
        <w:t>or</w:t>
      </w:r>
      <w:r w:rsidRPr="00761F8F">
        <w:rPr>
          <w:rFonts w:ascii="Times New Roman" w:hAnsi="Times New Roman" w:cs="Times New Roman"/>
        </w:rPr>
        <w:t xml:space="preserve"> Hongkui Zeng</w:t>
      </w:r>
      <w:r>
        <w:rPr>
          <w:rFonts w:ascii="Times New Roman" w:hAnsi="Times New Roman" w:cs="Times New Roman"/>
        </w:rPr>
        <w:t xml:space="preserve">), </w:t>
      </w:r>
      <w:r w:rsidRPr="00761F8F">
        <w:rPr>
          <w:rFonts w:ascii="Times New Roman" w:hAnsi="Times New Roman" w:cs="Times New Roman"/>
        </w:rPr>
        <w:t>Comprehensive Developmental Neuroscience Series, 2nd Edition</w:t>
      </w:r>
      <w:r>
        <w:rPr>
          <w:rFonts w:ascii="Times New Roman" w:hAnsi="Times New Roman" w:cs="Times New Roman"/>
        </w:rPr>
        <w:t xml:space="preserve"> (</w:t>
      </w:r>
      <w:r w:rsidRPr="00761F8F">
        <w:rPr>
          <w:rFonts w:ascii="Times New Roman" w:hAnsi="Times New Roman" w:cs="Times New Roman"/>
        </w:rPr>
        <w:t xml:space="preserve">Series </w:t>
      </w:r>
      <w:r>
        <w:rPr>
          <w:rFonts w:ascii="Times New Roman" w:hAnsi="Times New Roman" w:cs="Times New Roman"/>
        </w:rPr>
        <w:t>E</w:t>
      </w:r>
      <w:r w:rsidRPr="00761F8F">
        <w:rPr>
          <w:rFonts w:ascii="Times New Roman" w:hAnsi="Times New Roman" w:cs="Times New Roman"/>
        </w:rPr>
        <w:t>dit</w:t>
      </w:r>
      <w:r>
        <w:rPr>
          <w:rFonts w:ascii="Times New Roman" w:hAnsi="Times New Roman" w:cs="Times New Roman"/>
        </w:rPr>
        <w:t>ors</w:t>
      </w:r>
      <w:r w:rsidRPr="00761F8F">
        <w:rPr>
          <w:rFonts w:ascii="Times New Roman" w:hAnsi="Times New Roman" w:cs="Times New Roman"/>
        </w:rPr>
        <w:t xml:space="preserve"> John Rubenstein, </w:t>
      </w:r>
      <w:proofErr w:type="spellStart"/>
      <w:r w:rsidRPr="00761F8F">
        <w:rPr>
          <w:rFonts w:ascii="Times New Roman" w:hAnsi="Times New Roman" w:cs="Times New Roman"/>
        </w:rPr>
        <w:t>Pasko</w:t>
      </w:r>
      <w:proofErr w:type="spellEnd"/>
      <w:r w:rsidRPr="00761F8F">
        <w:rPr>
          <w:rFonts w:ascii="Times New Roman" w:hAnsi="Times New Roman" w:cs="Times New Roman"/>
        </w:rPr>
        <w:t xml:space="preserve"> </w:t>
      </w:r>
      <w:proofErr w:type="spellStart"/>
      <w:r w:rsidRPr="00761F8F">
        <w:rPr>
          <w:rFonts w:ascii="Times New Roman" w:hAnsi="Times New Roman" w:cs="Times New Roman"/>
        </w:rPr>
        <w:t>Rakic</w:t>
      </w:r>
      <w:proofErr w:type="spellEnd"/>
      <w:r w:rsidRPr="00761F8F">
        <w:rPr>
          <w:rFonts w:ascii="Times New Roman" w:hAnsi="Times New Roman" w:cs="Times New Roman"/>
        </w:rPr>
        <w:t>, Bin Chen and Kenneth Kwan</w:t>
      </w:r>
      <w:r>
        <w:rPr>
          <w:rFonts w:ascii="Times New Roman" w:hAnsi="Times New Roman" w:cs="Times New Roman"/>
        </w:rPr>
        <w:t>).</w:t>
      </w:r>
    </w:p>
    <w:p w:rsidR="00037049" w:rsidRDefault="00037049" w:rsidP="00037049">
      <w:pPr>
        <w:spacing w:after="0"/>
        <w:rPr>
          <w:rFonts w:ascii="Times New Roman" w:hAnsi="Times New Roman" w:cs="Times New Roman"/>
        </w:rPr>
      </w:pPr>
    </w:p>
    <w:p w:rsidR="00037049" w:rsidRPr="00761F8F" w:rsidRDefault="00037049" w:rsidP="00037049">
      <w:pPr>
        <w:spacing w:after="0"/>
        <w:rPr>
          <w:rFonts w:ascii="Times New Roman" w:hAnsi="Times New Roman" w:cs="Times New Roman"/>
        </w:rPr>
      </w:pPr>
      <w:r>
        <w:rPr>
          <w:rFonts w:ascii="Times New Roman" w:hAnsi="Times New Roman" w:cs="Times New Roman"/>
        </w:rPr>
        <w:t xml:space="preserve">8. </w:t>
      </w:r>
      <w:r>
        <w:rPr>
          <w:rFonts w:ascii="Times New Roman" w:hAnsi="Times New Roman" w:cs="Times New Roman"/>
        </w:rPr>
        <w:t xml:space="preserve">Kim T, </w:t>
      </w:r>
      <w:r>
        <w:rPr>
          <w:rFonts w:ascii="Times New Roman" w:hAnsi="Times New Roman" w:cs="Times New Roman"/>
          <w:b/>
        </w:rPr>
        <w:t>Hooks BM</w:t>
      </w:r>
      <w:r>
        <w:rPr>
          <w:rFonts w:ascii="Times New Roman" w:hAnsi="Times New Roman" w:cs="Times New Roman"/>
        </w:rPr>
        <w:t xml:space="preserve">, Cheetham CEJ (2019) “Circuit Development in Somatosensory Cortex” in </w:t>
      </w:r>
      <w:r w:rsidRPr="00761F8F">
        <w:rPr>
          <w:rFonts w:ascii="Times New Roman" w:hAnsi="Times New Roman" w:cs="Times New Roman"/>
        </w:rPr>
        <w:t>Circuit Development</w:t>
      </w:r>
      <w:r>
        <w:rPr>
          <w:rFonts w:ascii="Times New Roman" w:hAnsi="Times New Roman" w:cs="Times New Roman"/>
        </w:rPr>
        <w:t xml:space="preserve"> (</w:t>
      </w:r>
      <w:r w:rsidRPr="00761F8F">
        <w:rPr>
          <w:rFonts w:ascii="Times New Roman" w:hAnsi="Times New Roman" w:cs="Times New Roman"/>
        </w:rPr>
        <w:t>Section Edit</w:t>
      </w:r>
      <w:r>
        <w:rPr>
          <w:rFonts w:ascii="Times New Roman" w:hAnsi="Times New Roman" w:cs="Times New Roman"/>
        </w:rPr>
        <w:t>or</w:t>
      </w:r>
      <w:r w:rsidRPr="00761F8F">
        <w:rPr>
          <w:rFonts w:ascii="Times New Roman" w:hAnsi="Times New Roman" w:cs="Times New Roman"/>
        </w:rPr>
        <w:t xml:space="preserve"> Hongkui Zeng</w:t>
      </w:r>
      <w:r>
        <w:rPr>
          <w:rFonts w:ascii="Times New Roman" w:hAnsi="Times New Roman" w:cs="Times New Roman"/>
        </w:rPr>
        <w:t xml:space="preserve">), </w:t>
      </w:r>
      <w:r w:rsidRPr="00761F8F">
        <w:rPr>
          <w:rFonts w:ascii="Times New Roman" w:hAnsi="Times New Roman" w:cs="Times New Roman"/>
        </w:rPr>
        <w:t>Comprehensive Developmental Neuroscience Series, 2nd Edition</w:t>
      </w:r>
      <w:r>
        <w:rPr>
          <w:rFonts w:ascii="Times New Roman" w:hAnsi="Times New Roman" w:cs="Times New Roman"/>
        </w:rPr>
        <w:t xml:space="preserve"> (</w:t>
      </w:r>
      <w:r w:rsidRPr="00761F8F">
        <w:rPr>
          <w:rFonts w:ascii="Times New Roman" w:hAnsi="Times New Roman" w:cs="Times New Roman"/>
        </w:rPr>
        <w:t xml:space="preserve">Series </w:t>
      </w:r>
      <w:r>
        <w:rPr>
          <w:rFonts w:ascii="Times New Roman" w:hAnsi="Times New Roman" w:cs="Times New Roman"/>
        </w:rPr>
        <w:t>E</w:t>
      </w:r>
      <w:r w:rsidRPr="00761F8F">
        <w:rPr>
          <w:rFonts w:ascii="Times New Roman" w:hAnsi="Times New Roman" w:cs="Times New Roman"/>
        </w:rPr>
        <w:t>dit</w:t>
      </w:r>
      <w:r>
        <w:rPr>
          <w:rFonts w:ascii="Times New Roman" w:hAnsi="Times New Roman" w:cs="Times New Roman"/>
        </w:rPr>
        <w:t>ors</w:t>
      </w:r>
      <w:r w:rsidRPr="00761F8F">
        <w:rPr>
          <w:rFonts w:ascii="Times New Roman" w:hAnsi="Times New Roman" w:cs="Times New Roman"/>
        </w:rPr>
        <w:t xml:space="preserve"> John Rubenstein, </w:t>
      </w:r>
      <w:proofErr w:type="spellStart"/>
      <w:r w:rsidRPr="00761F8F">
        <w:rPr>
          <w:rFonts w:ascii="Times New Roman" w:hAnsi="Times New Roman" w:cs="Times New Roman"/>
        </w:rPr>
        <w:t>Pasko</w:t>
      </w:r>
      <w:proofErr w:type="spellEnd"/>
      <w:r w:rsidRPr="00761F8F">
        <w:rPr>
          <w:rFonts w:ascii="Times New Roman" w:hAnsi="Times New Roman" w:cs="Times New Roman"/>
        </w:rPr>
        <w:t xml:space="preserve"> </w:t>
      </w:r>
      <w:proofErr w:type="spellStart"/>
      <w:r w:rsidRPr="00761F8F">
        <w:rPr>
          <w:rFonts w:ascii="Times New Roman" w:hAnsi="Times New Roman" w:cs="Times New Roman"/>
        </w:rPr>
        <w:t>Rakic</w:t>
      </w:r>
      <w:proofErr w:type="spellEnd"/>
      <w:r w:rsidRPr="00761F8F">
        <w:rPr>
          <w:rFonts w:ascii="Times New Roman" w:hAnsi="Times New Roman" w:cs="Times New Roman"/>
        </w:rPr>
        <w:t>, Bin Chen and Kenneth Kwan</w:t>
      </w:r>
      <w:r>
        <w:rPr>
          <w:rFonts w:ascii="Times New Roman" w:hAnsi="Times New Roman" w:cs="Times New Roman"/>
        </w:rPr>
        <w:t>).</w:t>
      </w:r>
    </w:p>
    <w:p w:rsidR="00037049" w:rsidRPr="00463DBE" w:rsidRDefault="00037049" w:rsidP="00BD7807">
      <w:pPr>
        <w:spacing w:after="0"/>
        <w:rPr>
          <w:rFonts w:ascii="Times New Roman" w:hAnsi="Times New Roman" w:cs="Times New Roman"/>
        </w:rPr>
      </w:pPr>
    </w:p>
    <w:p w:rsidR="00C30E37" w:rsidRPr="00463DBE" w:rsidRDefault="00C30E37" w:rsidP="004427F3">
      <w:pPr>
        <w:pStyle w:val="PlainText"/>
        <w:spacing w:line="276" w:lineRule="auto"/>
        <w:rPr>
          <w:rFonts w:ascii="Times New Roman" w:hAnsi="Times New Roman" w:cs="Times New Roman"/>
          <w:sz w:val="22"/>
          <w:szCs w:val="22"/>
        </w:rPr>
      </w:pPr>
      <w:r w:rsidRPr="00463DBE">
        <w:rPr>
          <w:rFonts w:ascii="Times New Roman" w:hAnsi="Times New Roman" w:cs="Times New Roman"/>
          <w:sz w:val="22"/>
          <w:szCs w:val="22"/>
        </w:rPr>
        <w:t>Published abstracts</w:t>
      </w:r>
    </w:p>
    <w:p w:rsidR="00C30E37" w:rsidRPr="004427F3" w:rsidRDefault="00B33847" w:rsidP="004427F3">
      <w:pPr>
        <w:pStyle w:val="PlainText"/>
        <w:spacing w:line="276" w:lineRule="auto"/>
        <w:rPr>
          <w:rFonts w:ascii="Times New Roman" w:hAnsi="Times New Roman" w:cs="Times New Roman"/>
          <w:sz w:val="22"/>
          <w:szCs w:val="22"/>
        </w:rPr>
      </w:pPr>
      <w:r>
        <w:rPr>
          <w:rFonts w:ascii="Times New Roman" w:hAnsi="Times New Roman" w:cs="Times New Roman"/>
          <w:sz w:val="22"/>
          <w:szCs w:val="22"/>
        </w:rPr>
        <w:tab/>
        <w:t>None.</w:t>
      </w:r>
    </w:p>
    <w:p w:rsidR="00C30E37" w:rsidRPr="004427F3" w:rsidRDefault="00C30E37" w:rsidP="004427F3">
      <w:pPr>
        <w:pStyle w:val="PlainText"/>
        <w:spacing w:line="276" w:lineRule="auto"/>
        <w:rPr>
          <w:rFonts w:ascii="Times New Roman" w:hAnsi="Times New Roman" w:cs="Times New Roman"/>
          <w:sz w:val="22"/>
          <w:szCs w:val="22"/>
        </w:rPr>
      </w:pPr>
      <w:r w:rsidRPr="004427F3">
        <w:rPr>
          <w:rFonts w:ascii="Times New Roman" w:hAnsi="Times New Roman" w:cs="Times New Roman"/>
          <w:sz w:val="22"/>
          <w:szCs w:val="22"/>
        </w:rPr>
        <w:t>Other publications</w:t>
      </w:r>
    </w:p>
    <w:p w:rsidR="00C30E37" w:rsidRPr="004427F3" w:rsidRDefault="00B33847" w:rsidP="004427F3">
      <w:pPr>
        <w:pStyle w:val="PlainText"/>
        <w:spacing w:line="276" w:lineRule="auto"/>
        <w:rPr>
          <w:rFonts w:ascii="Times New Roman" w:hAnsi="Times New Roman" w:cs="Times New Roman"/>
          <w:sz w:val="22"/>
          <w:szCs w:val="22"/>
        </w:rPr>
      </w:pPr>
      <w:r>
        <w:rPr>
          <w:rFonts w:ascii="Times New Roman" w:hAnsi="Times New Roman" w:cs="Times New Roman"/>
          <w:sz w:val="22"/>
          <w:szCs w:val="22"/>
        </w:rPr>
        <w:tab/>
        <w:t>None.</w:t>
      </w:r>
    </w:p>
    <w:p w:rsidR="00C30E37" w:rsidRPr="004427F3" w:rsidRDefault="00C30E37" w:rsidP="004427F3">
      <w:pPr>
        <w:pStyle w:val="PlainText"/>
        <w:pBdr>
          <w:bottom w:val="single" w:sz="12" w:space="1" w:color="auto"/>
        </w:pBdr>
        <w:spacing w:line="276" w:lineRule="auto"/>
        <w:rPr>
          <w:rFonts w:ascii="Times New Roman" w:hAnsi="Times New Roman" w:cs="Times New Roman"/>
          <w:sz w:val="22"/>
          <w:szCs w:val="22"/>
        </w:rPr>
      </w:pPr>
    </w:p>
    <w:p w:rsidR="00C30E37" w:rsidRPr="004427F3" w:rsidRDefault="00C30E37" w:rsidP="004427F3">
      <w:pPr>
        <w:pStyle w:val="PlainText"/>
        <w:spacing w:line="276" w:lineRule="auto"/>
        <w:rPr>
          <w:rFonts w:ascii="Times New Roman" w:hAnsi="Times New Roman" w:cs="Times New Roman"/>
          <w:sz w:val="22"/>
          <w:szCs w:val="22"/>
        </w:rPr>
      </w:pPr>
    </w:p>
    <w:p w:rsidR="00C30E37" w:rsidRPr="00A7284B" w:rsidRDefault="00C30E37" w:rsidP="004427F3">
      <w:pPr>
        <w:pStyle w:val="PlainText"/>
        <w:spacing w:line="276" w:lineRule="auto"/>
        <w:jc w:val="center"/>
        <w:rPr>
          <w:rFonts w:ascii="Times New Roman" w:hAnsi="Times New Roman" w:cs="Times New Roman"/>
          <w:b/>
          <w:sz w:val="22"/>
          <w:szCs w:val="22"/>
        </w:rPr>
      </w:pPr>
      <w:r w:rsidRPr="00A7284B">
        <w:rPr>
          <w:rFonts w:ascii="Times New Roman" w:hAnsi="Times New Roman" w:cs="Times New Roman"/>
          <w:b/>
          <w:sz w:val="22"/>
          <w:szCs w:val="22"/>
        </w:rPr>
        <w:t>PROFESSIONAL ACTIVITIES</w:t>
      </w:r>
    </w:p>
    <w:p w:rsidR="00C30E37" w:rsidRPr="00A7284B" w:rsidRDefault="00C30E37" w:rsidP="004427F3">
      <w:pPr>
        <w:pStyle w:val="PlainText"/>
        <w:spacing w:line="276" w:lineRule="auto"/>
        <w:rPr>
          <w:rFonts w:ascii="Times New Roman" w:hAnsi="Times New Roman" w:cs="Times New Roman"/>
          <w:sz w:val="22"/>
          <w:szCs w:val="22"/>
        </w:rPr>
      </w:pPr>
      <w:r w:rsidRPr="00A7284B">
        <w:rPr>
          <w:rFonts w:ascii="Times New Roman" w:hAnsi="Times New Roman" w:cs="Times New Roman"/>
          <w:sz w:val="22"/>
          <w:szCs w:val="22"/>
        </w:rPr>
        <w:t>TEACHING</w:t>
      </w:r>
    </w:p>
    <w:tbl>
      <w:tblPr>
        <w:tblStyle w:val="TableGrid"/>
        <w:tblW w:w="94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00"/>
        <w:gridCol w:w="1440"/>
        <w:gridCol w:w="1710"/>
        <w:gridCol w:w="1620"/>
        <w:gridCol w:w="2883"/>
      </w:tblGrid>
      <w:tr w:rsidR="00FA126E" w:rsidTr="00220CAF">
        <w:tc>
          <w:tcPr>
            <w:tcW w:w="1800" w:type="dxa"/>
          </w:tcPr>
          <w:p w:rsidR="00A7284B" w:rsidRDefault="00A7284B" w:rsidP="00101E95">
            <w:pPr>
              <w:pStyle w:val="PlainText"/>
              <w:spacing w:line="276" w:lineRule="auto"/>
              <w:rPr>
                <w:rFonts w:ascii="Times New Roman" w:hAnsi="Times New Roman" w:cs="Times New Roman"/>
                <w:sz w:val="22"/>
                <w:szCs w:val="22"/>
              </w:rPr>
            </w:pPr>
            <w:r>
              <w:rPr>
                <w:rFonts w:ascii="Times New Roman" w:hAnsi="Times New Roman" w:cs="Times New Roman"/>
                <w:sz w:val="22"/>
                <w:szCs w:val="22"/>
              </w:rPr>
              <w:t>Dates</w:t>
            </w:r>
          </w:p>
        </w:tc>
        <w:tc>
          <w:tcPr>
            <w:tcW w:w="1440" w:type="dxa"/>
          </w:tcPr>
          <w:p w:rsidR="00A7284B" w:rsidRDefault="00A7284B" w:rsidP="00101E95">
            <w:pPr>
              <w:pStyle w:val="PlainText"/>
              <w:spacing w:line="276" w:lineRule="auto"/>
              <w:rPr>
                <w:rFonts w:ascii="Times New Roman" w:hAnsi="Times New Roman" w:cs="Times New Roman"/>
                <w:sz w:val="22"/>
                <w:szCs w:val="22"/>
              </w:rPr>
            </w:pPr>
            <w:r>
              <w:rPr>
                <w:rFonts w:ascii="Times New Roman" w:hAnsi="Times New Roman" w:cs="Times New Roman"/>
                <w:sz w:val="22"/>
                <w:szCs w:val="22"/>
              </w:rPr>
              <w:t>Institution</w:t>
            </w:r>
          </w:p>
        </w:tc>
        <w:tc>
          <w:tcPr>
            <w:tcW w:w="1710" w:type="dxa"/>
          </w:tcPr>
          <w:p w:rsidR="00A7284B" w:rsidRDefault="00A7284B" w:rsidP="00101E95">
            <w:pPr>
              <w:pStyle w:val="PlainText"/>
              <w:spacing w:line="276" w:lineRule="auto"/>
              <w:rPr>
                <w:rFonts w:ascii="Times New Roman" w:hAnsi="Times New Roman" w:cs="Times New Roman"/>
                <w:sz w:val="22"/>
                <w:szCs w:val="22"/>
              </w:rPr>
            </w:pPr>
            <w:r>
              <w:rPr>
                <w:rFonts w:ascii="Times New Roman" w:hAnsi="Times New Roman" w:cs="Times New Roman"/>
                <w:sz w:val="22"/>
                <w:szCs w:val="22"/>
              </w:rPr>
              <w:t>Course</w:t>
            </w:r>
          </w:p>
        </w:tc>
        <w:tc>
          <w:tcPr>
            <w:tcW w:w="1620" w:type="dxa"/>
          </w:tcPr>
          <w:p w:rsidR="00A7284B" w:rsidRDefault="00A7284B" w:rsidP="00101E95">
            <w:pPr>
              <w:pStyle w:val="PlainText"/>
              <w:spacing w:line="276" w:lineRule="auto"/>
              <w:rPr>
                <w:rFonts w:ascii="Times New Roman" w:hAnsi="Times New Roman" w:cs="Times New Roman"/>
                <w:sz w:val="22"/>
                <w:szCs w:val="22"/>
              </w:rPr>
            </w:pPr>
            <w:r>
              <w:rPr>
                <w:rFonts w:ascii="Times New Roman" w:hAnsi="Times New Roman" w:cs="Times New Roman"/>
                <w:sz w:val="22"/>
                <w:szCs w:val="22"/>
              </w:rPr>
              <w:t>Role</w:t>
            </w:r>
          </w:p>
        </w:tc>
        <w:tc>
          <w:tcPr>
            <w:tcW w:w="2883" w:type="dxa"/>
          </w:tcPr>
          <w:p w:rsidR="00A7284B" w:rsidRDefault="00A7284B" w:rsidP="00101E95">
            <w:pPr>
              <w:pStyle w:val="PlainText"/>
              <w:spacing w:line="276" w:lineRule="auto"/>
              <w:rPr>
                <w:rFonts w:ascii="Times New Roman" w:hAnsi="Times New Roman" w:cs="Times New Roman"/>
                <w:sz w:val="22"/>
                <w:szCs w:val="22"/>
              </w:rPr>
            </w:pPr>
            <w:r>
              <w:rPr>
                <w:rFonts w:ascii="Times New Roman" w:hAnsi="Times New Roman" w:cs="Times New Roman"/>
                <w:sz w:val="22"/>
                <w:szCs w:val="22"/>
              </w:rPr>
              <w:t>Responsibilities</w:t>
            </w:r>
          </w:p>
        </w:tc>
      </w:tr>
      <w:tr w:rsidR="00220CAF" w:rsidTr="00220CAF">
        <w:trPr>
          <w:trHeight w:val="648"/>
        </w:trPr>
        <w:tc>
          <w:tcPr>
            <w:tcW w:w="1800" w:type="dxa"/>
          </w:tcPr>
          <w:p w:rsidR="00220CAF" w:rsidRDefault="00220CAF" w:rsidP="00220CAF">
            <w:pPr>
              <w:pStyle w:val="PlainText"/>
              <w:spacing w:line="276" w:lineRule="auto"/>
              <w:rPr>
                <w:rFonts w:ascii="Times New Roman" w:hAnsi="Times New Roman" w:cs="Times New Roman"/>
                <w:sz w:val="22"/>
                <w:szCs w:val="22"/>
              </w:rPr>
            </w:pPr>
            <w:r>
              <w:rPr>
                <w:rFonts w:ascii="Times New Roman" w:hAnsi="Times New Roman" w:cs="Times New Roman"/>
                <w:sz w:val="22"/>
                <w:szCs w:val="22"/>
              </w:rPr>
              <w:t>Spring 201</w:t>
            </w:r>
            <w:r>
              <w:rPr>
                <w:rFonts w:ascii="Times New Roman" w:hAnsi="Times New Roman" w:cs="Times New Roman"/>
                <w:sz w:val="22"/>
                <w:szCs w:val="22"/>
              </w:rPr>
              <w:t>6-Spring 2019+</w:t>
            </w:r>
          </w:p>
        </w:tc>
        <w:tc>
          <w:tcPr>
            <w:tcW w:w="1440" w:type="dxa"/>
          </w:tcPr>
          <w:p w:rsidR="00220CAF" w:rsidRDefault="00220CAF" w:rsidP="00220CAF">
            <w:pPr>
              <w:pStyle w:val="PlainText"/>
              <w:spacing w:line="276" w:lineRule="auto"/>
              <w:rPr>
                <w:rFonts w:ascii="Times New Roman" w:hAnsi="Times New Roman" w:cs="Times New Roman"/>
                <w:sz w:val="22"/>
                <w:szCs w:val="22"/>
              </w:rPr>
            </w:pPr>
            <w:r>
              <w:rPr>
                <w:rFonts w:ascii="Times New Roman" w:hAnsi="Times New Roman" w:cs="Times New Roman"/>
                <w:sz w:val="22"/>
                <w:szCs w:val="22"/>
              </w:rPr>
              <w:t xml:space="preserve">University of Pittsburgh </w:t>
            </w:r>
          </w:p>
        </w:tc>
        <w:tc>
          <w:tcPr>
            <w:tcW w:w="1710" w:type="dxa"/>
          </w:tcPr>
          <w:p w:rsidR="00220CAF" w:rsidRDefault="00220CAF" w:rsidP="00220CAF">
            <w:pPr>
              <w:pStyle w:val="PlainText"/>
              <w:spacing w:line="276" w:lineRule="auto"/>
              <w:rPr>
                <w:rFonts w:ascii="Times New Roman" w:hAnsi="Times New Roman" w:cs="Times New Roman"/>
                <w:sz w:val="22"/>
                <w:szCs w:val="22"/>
              </w:rPr>
            </w:pPr>
            <w:r>
              <w:rPr>
                <w:rFonts w:ascii="Times New Roman" w:hAnsi="Times New Roman" w:cs="Times New Roman"/>
                <w:sz w:val="22"/>
                <w:szCs w:val="22"/>
              </w:rPr>
              <w:t>Systems Neuroscience</w:t>
            </w:r>
          </w:p>
        </w:tc>
        <w:tc>
          <w:tcPr>
            <w:tcW w:w="1620" w:type="dxa"/>
          </w:tcPr>
          <w:p w:rsidR="00220CAF" w:rsidRDefault="00220CAF" w:rsidP="00220CAF">
            <w:pPr>
              <w:pStyle w:val="PlainText"/>
              <w:spacing w:line="276" w:lineRule="auto"/>
              <w:rPr>
                <w:rFonts w:ascii="Times New Roman" w:hAnsi="Times New Roman" w:cs="Times New Roman"/>
                <w:sz w:val="22"/>
                <w:szCs w:val="22"/>
              </w:rPr>
            </w:pPr>
            <w:r>
              <w:rPr>
                <w:rFonts w:ascii="Times New Roman" w:hAnsi="Times New Roman" w:cs="Times New Roman"/>
                <w:sz w:val="22"/>
                <w:szCs w:val="22"/>
              </w:rPr>
              <w:t>Faculty</w:t>
            </w:r>
          </w:p>
        </w:tc>
        <w:tc>
          <w:tcPr>
            <w:tcW w:w="2883" w:type="dxa"/>
          </w:tcPr>
          <w:p w:rsidR="00220CAF" w:rsidRPr="00A7284B" w:rsidRDefault="00220CAF" w:rsidP="00220CAF">
            <w:pPr>
              <w:rPr>
                <w:rFonts w:ascii="Times New Roman" w:hAnsi="Times New Roman" w:cs="Times New Roman"/>
              </w:rPr>
            </w:pPr>
            <w:r>
              <w:rPr>
                <w:rFonts w:ascii="Times New Roman" w:hAnsi="Times New Roman" w:cs="Times New Roman"/>
              </w:rPr>
              <w:t>Lab instructor for human neuroanatomy</w:t>
            </w:r>
          </w:p>
        </w:tc>
      </w:tr>
      <w:tr w:rsidR="00220CAF" w:rsidTr="00220CAF">
        <w:trPr>
          <w:trHeight w:val="648"/>
        </w:trPr>
        <w:tc>
          <w:tcPr>
            <w:tcW w:w="1800" w:type="dxa"/>
          </w:tcPr>
          <w:p w:rsidR="00220CAF" w:rsidRDefault="00220CAF" w:rsidP="00220CAF">
            <w:pPr>
              <w:pStyle w:val="PlainText"/>
              <w:spacing w:line="276" w:lineRule="auto"/>
              <w:rPr>
                <w:rFonts w:ascii="Times New Roman" w:hAnsi="Times New Roman" w:cs="Times New Roman"/>
                <w:sz w:val="22"/>
                <w:szCs w:val="22"/>
              </w:rPr>
            </w:pPr>
            <w:r>
              <w:rPr>
                <w:rFonts w:ascii="Times New Roman" w:hAnsi="Times New Roman" w:cs="Times New Roman"/>
                <w:sz w:val="22"/>
                <w:szCs w:val="22"/>
              </w:rPr>
              <w:t>Spring 2017-</w:t>
            </w:r>
            <w:r>
              <w:rPr>
                <w:rFonts w:ascii="Times New Roman" w:hAnsi="Times New Roman" w:cs="Times New Roman"/>
                <w:sz w:val="22"/>
                <w:szCs w:val="22"/>
              </w:rPr>
              <w:t xml:space="preserve">Spring </w:t>
            </w:r>
            <w:r>
              <w:rPr>
                <w:rFonts w:ascii="Times New Roman" w:hAnsi="Times New Roman" w:cs="Times New Roman"/>
                <w:sz w:val="22"/>
                <w:szCs w:val="22"/>
              </w:rPr>
              <w:t>2019</w:t>
            </w:r>
            <w:r>
              <w:rPr>
                <w:rFonts w:ascii="Times New Roman" w:hAnsi="Times New Roman" w:cs="Times New Roman"/>
                <w:sz w:val="22"/>
                <w:szCs w:val="22"/>
              </w:rPr>
              <w:t>+</w:t>
            </w:r>
          </w:p>
        </w:tc>
        <w:tc>
          <w:tcPr>
            <w:tcW w:w="1440" w:type="dxa"/>
          </w:tcPr>
          <w:p w:rsidR="00220CAF" w:rsidRDefault="00220CAF" w:rsidP="00220CAF">
            <w:pPr>
              <w:pStyle w:val="PlainText"/>
              <w:spacing w:line="276" w:lineRule="auto"/>
              <w:rPr>
                <w:rFonts w:ascii="Times New Roman" w:hAnsi="Times New Roman" w:cs="Times New Roman"/>
                <w:sz w:val="22"/>
                <w:szCs w:val="22"/>
              </w:rPr>
            </w:pPr>
            <w:r>
              <w:rPr>
                <w:rFonts w:ascii="Times New Roman" w:hAnsi="Times New Roman" w:cs="Times New Roman"/>
                <w:sz w:val="22"/>
                <w:szCs w:val="22"/>
              </w:rPr>
              <w:t xml:space="preserve">University of Pittsburgh </w:t>
            </w:r>
          </w:p>
        </w:tc>
        <w:tc>
          <w:tcPr>
            <w:tcW w:w="1710" w:type="dxa"/>
          </w:tcPr>
          <w:p w:rsidR="00220CAF" w:rsidRDefault="00220CAF" w:rsidP="00220CAF">
            <w:pPr>
              <w:pStyle w:val="PlainText"/>
              <w:spacing w:line="276" w:lineRule="auto"/>
              <w:rPr>
                <w:rFonts w:ascii="Times New Roman" w:hAnsi="Times New Roman" w:cs="Times New Roman"/>
                <w:sz w:val="22"/>
                <w:szCs w:val="22"/>
              </w:rPr>
            </w:pPr>
            <w:r>
              <w:rPr>
                <w:rFonts w:ascii="Times New Roman" w:hAnsi="Times New Roman" w:cs="Times New Roman"/>
                <w:sz w:val="22"/>
                <w:szCs w:val="22"/>
              </w:rPr>
              <w:t>Systems Neuroscience</w:t>
            </w:r>
          </w:p>
        </w:tc>
        <w:tc>
          <w:tcPr>
            <w:tcW w:w="1620" w:type="dxa"/>
          </w:tcPr>
          <w:p w:rsidR="00220CAF" w:rsidRDefault="00220CAF" w:rsidP="00220CAF">
            <w:pPr>
              <w:pStyle w:val="PlainText"/>
              <w:spacing w:line="276" w:lineRule="auto"/>
              <w:rPr>
                <w:rFonts w:ascii="Times New Roman" w:hAnsi="Times New Roman" w:cs="Times New Roman"/>
                <w:sz w:val="22"/>
                <w:szCs w:val="22"/>
              </w:rPr>
            </w:pPr>
            <w:r>
              <w:rPr>
                <w:rFonts w:ascii="Times New Roman" w:hAnsi="Times New Roman" w:cs="Times New Roman"/>
                <w:sz w:val="22"/>
                <w:szCs w:val="22"/>
              </w:rPr>
              <w:t>Faculty</w:t>
            </w:r>
          </w:p>
        </w:tc>
        <w:tc>
          <w:tcPr>
            <w:tcW w:w="2883" w:type="dxa"/>
          </w:tcPr>
          <w:p w:rsidR="00220CAF" w:rsidRPr="00A7284B" w:rsidRDefault="00220CAF" w:rsidP="00220CAF">
            <w:pPr>
              <w:rPr>
                <w:rFonts w:ascii="Times New Roman" w:hAnsi="Times New Roman" w:cs="Times New Roman"/>
              </w:rPr>
            </w:pPr>
            <w:r>
              <w:rPr>
                <w:rFonts w:ascii="Times New Roman" w:hAnsi="Times New Roman" w:cs="Times New Roman"/>
              </w:rPr>
              <w:t>Lecturer for somatosensory systems</w:t>
            </w:r>
          </w:p>
        </w:tc>
      </w:tr>
      <w:tr w:rsidR="00EA54C5" w:rsidTr="00220CAF">
        <w:trPr>
          <w:trHeight w:val="702"/>
        </w:trPr>
        <w:tc>
          <w:tcPr>
            <w:tcW w:w="1800" w:type="dxa"/>
          </w:tcPr>
          <w:p w:rsidR="00220CAF" w:rsidRDefault="00EA54C5" w:rsidP="00EA54C5">
            <w:pPr>
              <w:pStyle w:val="PlainText"/>
              <w:spacing w:line="276" w:lineRule="auto"/>
              <w:rPr>
                <w:rFonts w:ascii="Times New Roman" w:hAnsi="Times New Roman" w:cs="Times New Roman"/>
                <w:sz w:val="22"/>
                <w:szCs w:val="22"/>
              </w:rPr>
            </w:pPr>
            <w:r>
              <w:rPr>
                <w:rFonts w:ascii="Times New Roman" w:hAnsi="Times New Roman" w:cs="Times New Roman"/>
                <w:sz w:val="22"/>
                <w:szCs w:val="22"/>
              </w:rPr>
              <w:t xml:space="preserve">Fall </w:t>
            </w:r>
            <w:r w:rsidR="00220CAF">
              <w:rPr>
                <w:rFonts w:ascii="Times New Roman" w:hAnsi="Times New Roman" w:cs="Times New Roman"/>
                <w:sz w:val="22"/>
                <w:szCs w:val="22"/>
              </w:rPr>
              <w:t>2017-</w:t>
            </w:r>
          </w:p>
          <w:p w:rsidR="00EA54C5" w:rsidRDefault="00220CAF" w:rsidP="00EA54C5">
            <w:pPr>
              <w:pStyle w:val="PlainText"/>
              <w:spacing w:line="276" w:lineRule="auto"/>
              <w:rPr>
                <w:rFonts w:ascii="Times New Roman" w:hAnsi="Times New Roman" w:cs="Times New Roman"/>
                <w:sz w:val="22"/>
                <w:szCs w:val="22"/>
              </w:rPr>
            </w:pPr>
            <w:r>
              <w:rPr>
                <w:rFonts w:ascii="Times New Roman" w:hAnsi="Times New Roman" w:cs="Times New Roman"/>
                <w:sz w:val="22"/>
                <w:szCs w:val="22"/>
              </w:rPr>
              <w:t xml:space="preserve">Fall </w:t>
            </w:r>
            <w:r w:rsidR="00EA54C5">
              <w:rPr>
                <w:rFonts w:ascii="Times New Roman" w:hAnsi="Times New Roman" w:cs="Times New Roman"/>
                <w:sz w:val="22"/>
                <w:szCs w:val="22"/>
              </w:rPr>
              <w:t>2018</w:t>
            </w:r>
            <w:r>
              <w:rPr>
                <w:rFonts w:ascii="Times New Roman" w:hAnsi="Times New Roman" w:cs="Times New Roman"/>
                <w:sz w:val="22"/>
                <w:szCs w:val="22"/>
              </w:rPr>
              <w:t>+</w:t>
            </w:r>
          </w:p>
        </w:tc>
        <w:tc>
          <w:tcPr>
            <w:tcW w:w="1440" w:type="dxa"/>
          </w:tcPr>
          <w:p w:rsidR="00EA54C5" w:rsidRDefault="00EA54C5" w:rsidP="00EA54C5">
            <w:pPr>
              <w:pStyle w:val="PlainText"/>
              <w:spacing w:line="276" w:lineRule="auto"/>
              <w:rPr>
                <w:rFonts w:ascii="Times New Roman" w:hAnsi="Times New Roman" w:cs="Times New Roman"/>
                <w:sz w:val="22"/>
                <w:szCs w:val="22"/>
              </w:rPr>
            </w:pPr>
            <w:r>
              <w:rPr>
                <w:rFonts w:ascii="Times New Roman" w:hAnsi="Times New Roman" w:cs="Times New Roman"/>
                <w:sz w:val="22"/>
                <w:szCs w:val="22"/>
              </w:rPr>
              <w:t xml:space="preserve">University of Pittsburgh </w:t>
            </w:r>
          </w:p>
        </w:tc>
        <w:tc>
          <w:tcPr>
            <w:tcW w:w="1710" w:type="dxa"/>
          </w:tcPr>
          <w:p w:rsidR="00EA54C5" w:rsidRDefault="00EA54C5" w:rsidP="00EA54C5">
            <w:pPr>
              <w:pStyle w:val="PlainText"/>
              <w:spacing w:line="276" w:lineRule="auto"/>
              <w:rPr>
                <w:rFonts w:ascii="Times New Roman" w:hAnsi="Times New Roman" w:cs="Times New Roman"/>
                <w:sz w:val="22"/>
                <w:szCs w:val="22"/>
              </w:rPr>
            </w:pPr>
            <w:r>
              <w:rPr>
                <w:rFonts w:ascii="Times New Roman" w:hAnsi="Times New Roman" w:cs="Times New Roman"/>
                <w:sz w:val="22"/>
                <w:szCs w:val="22"/>
              </w:rPr>
              <w:t>Molecular and Cellular Neuroscience</w:t>
            </w:r>
          </w:p>
        </w:tc>
        <w:tc>
          <w:tcPr>
            <w:tcW w:w="1620" w:type="dxa"/>
          </w:tcPr>
          <w:p w:rsidR="00EA54C5" w:rsidRDefault="00EA54C5" w:rsidP="00EA54C5">
            <w:pPr>
              <w:pStyle w:val="PlainText"/>
              <w:spacing w:line="276" w:lineRule="auto"/>
              <w:rPr>
                <w:rFonts w:ascii="Times New Roman" w:hAnsi="Times New Roman" w:cs="Times New Roman"/>
                <w:sz w:val="22"/>
                <w:szCs w:val="22"/>
              </w:rPr>
            </w:pPr>
            <w:r>
              <w:rPr>
                <w:rFonts w:ascii="Times New Roman" w:hAnsi="Times New Roman" w:cs="Times New Roman"/>
                <w:sz w:val="22"/>
                <w:szCs w:val="22"/>
              </w:rPr>
              <w:t>Faculty</w:t>
            </w:r>
          </w:p>
        </w:tc>
        <w:tc>
          <w:tcPr>
            <w:tcW w:w="2883" w:type="dxa"/>
          </w:tcPr>
          <w:p w:rsidR="00EA54C5" w:rsidRPr="00A7284B" w:rsidRDefault="00EA54C5" w:rsidP="00EA54C5">
            <w:pPr>
              <w:rPr>
                <w:rFonts w:ascii="Times New Roman" w:hAnsi="Times New Roman" w:cs="Times New Roman"/>
              </w:rPr>
            </w:pPr>
            <w:r>
              <w:rPr>
                <w:rFonts w:ascii="Times New Roman" w:hAnsi="Times New Roman" w:cs="Times New Roman"/>
              </w:rPr>
              <w:t>Lecturer for neurophysiology and neurodevelopment</w:t>
            </w:r>
          </w:p>
        </w:tc>
      </w:tr>
      <w:tr w:rsidR="00EA54C5" w:rsidTr="00220CAF">
        <w:trPr>
          <w:trHeight w:val="648"/>
        </w:trPr>
        <w:tc>
          <w:tcPr>
            <w:tcW w:w="1800" w:type="dxa"/>
          </w:tcPr>
          <w:p w:rsidR="00220CAF" w:rsidRDefault="00EA54C5" w:rsidP="00EA54C5">
            <w:pPr>
              <w:pStyle w:val="PlainText"/>
              <w:spacing w:line="276" w:lineRule="auto"/>
              <w:rPr>
                <w:rFonts w:ascii="Times New Roman" w:hAnsi="Times New Roman" w:cs="Times New Roman"/>
                <w:sz w:val="22"/>
                <w:szCs w:val="22"/>
              </w:rPr>
            </w:pPr>
            <w:r>
              <w:rPr>
                <w:rFonts w:ascii="Times New Roman" w:hAnsi="Times New Roman" w:cs="Times New Roman"/>
                <w:sz w:val="22"/>
                <w:szCs w:val="22"/>
              </w:rPr>
              <w:t>Fall 2018</w:t>
            </w:r>
            <w:r w:rsidR="00220CAF">
              <w:rPr>
                <w:rFonts w:ascii="Times New Roman" w:hAnsi="Times New Roman" w:cs="Times New Roman"/>
                <w:sz w:val="22"/>
                <w:szCs w:val="22"/>
              </w:rPr>
              <w:t>+</w:t>
            </w:r>
          </w:p>
          <w:p w:rsidR="00EA54C5" w:rsidRDefault="00EA54C5" w:rsidP="00EA54C5">
            <w:pPr>
              <w:pStyle w:val="PlainText"/>
              <w:spacing w:line="276" w:lineRule="auto"/>
              <w:rPr>
                <w:rFonts w:ascii="Times New Roman" w:hAnsi="Times New Roman" w:cs="Times New Roman"/>
                <w:sz w:val="22"/>
                <w:szCs w:val="22"/>
              </w:rPr>
            </w:pPr>
          </w:p>
        </w:tc>
        <w:tc>
          <w:tcPr>
            <w:tcW w:w="1440" w:type="dxa"/>
          </w:tcPr>
          <w:p w:rsidR="00EA54C5" w:rsidRDefault="00EA54C5" w:rsidP="00EA54C5">
            <w:pPr>
              <w:pStyle w:val="PlainText"/>
              <w:spacing w:line="276" w:lineRule="auto"/>
              <w:rPr>
                <w:rFonts w:ascii="Times New Roman" w:hAnsi="Times New Roman" w:cs="Times New Roman"/>
                <w:sz w:val="22"/>
                <w:szCs w:val="22"/>
              </w:rPr>
            </w:pPr>
            <w:r>
              <w:rPr>
                <w:rFonts w:ascii="Times New Roman" w:hAnsi="Times New Roman" w:cs="Times New Roman"/>
                <w:sz w:val="22"/>
                <w:szCs w:val="22"/>
              </w:rPr>
              <w:t xml:space="preserve">University of Pittsburgh </w:t>
            </w:r>
          </w:p>
        </w:tc>
        <w:tc>
          <w:tcPr>
            <w:tcW w:w="1710" w:type="dxa"/>
          </w:tcPr>
          <w:p w:rsidR="00EA54C5" w:rsidRDefault="00EA54C5" w:rsidP="00EA54C5">
            <w:pPr>
              <w:pStyle w:val="PlainText"/>
              <w:spacing w:line="276" w:lineRule="auto"/>
              <w:rPr>
                <w:rFonts w:ascii="Times New Roman" w:hAnsi="Times New Roman" w:cs="Times New Roman"/>
                <w:sz w:val="22"/>
                <w:szCs w:val="22"/>
              </w:rPr>
            </w:pPr>
            <w:r>
              <w:rPr>
                <w:rFonts w:ascii="Times New Roman" w:hAnsi="Times New Roman" w:cs="Times New Roman"/>
                <w:sz w:val="22"/>
                <w:szCs w:val="22"/>
              </w:rPr>
              <w:t>Gross Anatomy</w:t>
            </w:r>
          </w:p>
        </w:tc>
        <w:tc>
          <w:tcPr>
            <w:tcW w:w="1620" w:type="dxa"/>
          </w:tcPr>
          <w:p w:rsidR="00EA54C5" w:rsidRDefault="00EA54C5" w:rsidP="00EA54C5">
            <w:pPr>
              <w:pStyle w:val="PlainText"/>
              <w:spacing w:line="276" w:lineRule="auto"/>
              <w:rPr>
                <w:rFonts w:ascii="Times New Roman" w:hAnsi="Times New Roman" w:cs="Times New Roman"/>
                <w:sz w:val="22"/>
                <w:szCs w:val="22"/>
              </w:rPr>
            </w:pPr>
            <w:r>
              <w:rPr>
                <w:rFonts w:ascii="Times New Roman" w:hAnsi="Times New Roman" w:cs="Times New Roman"/>
                <w:sz w:val="22"/>
                <w:szCs w:val="22"/>
              </w:rPr>
              <w:t>Faculty</w:t>
            </w:r>
          </w:p>
        </w:tc>
        <w:tc>
          <w:tcPr>
            <w:tcW w:w="2883" w:type="dxa"/>
          </w:tcPr>
          <w:p w:rsidR="00EA54C5" w:rsidRPr="00A7284B" w:rsidRDefault="00EA54C5" w:rsidP="00EA54C5">
            <w:pPr>
              <w:rPr>
                <w:rFonts w:ascii="Times New Roman" w:hAnsi="Times New Roman" w:cs="Times New Roman"/>
              </w:rPr>
            </w:pPr>
            <w:r>
              <w:rPr>
                <w:rFonts w:ascii="Times New Roman" w:hAnsi="Times New Roman" w:cs="Times New Roman"/>
              </w:rPr>
              <w:t>Lab instructor for human gross anatomy</w:t>
            </w:r>
          </w:p>
        </w:tc>
      </w:tr>
      <w:tr w:rsidR="00220CAF" w:rsidTr="00220CAF">
        <w:tc>
          <w:tcPr>
            <w:tcW w:w="1800" w:type="dxa"/>
          </w:tcPr>
          <w:p w:rsidR="00220CAF" w:rsidRDefault="00220CAF" w:rsidP="00220CAF">
            <w:pPr>
              <w:pStyle w:val="PlainText"/>
              <w:spacing w:line="276" w:lineRule="auto"/>
              <w:rPr>
                <w:rFonts w:ascii="Times New Roman" w:hAnsi="Times New Roman" w:cs="Times New Roman"/>
                <w:sz w:val="22"/>
                <w:szCs w:val="22"/>
              </w:rPr>
            </w:pPr>
          </w:p>
        </w:tc>
        <w:tc>
          <w:tcPr>
            <w:tcW w:w="1440" w:type="dxa"/>
          </w:tcPr>
          <w:p w:rsidR="00220CAF" w:rsidRDefault="00220CAF" w:rsidP="003A3AF7">
            <w:pPr>
              <w:pStyle w:val="PlainText"/>
              <w:spacing w:line="276" w:lineRule="auto"/>
              <w:rPr>
                <w:rFonts w:ascii="Times New Roman" w:hAnsi="Times New Roman" w:cs="Times New Roman"/>
                <w:sz w:val="22"/>
                <w:szCs w:val="22"/>
              </w:rPr>
            </w:pPr>
          </w:p>
        </w:tc>
        <w:tc>
          <w:tcPr>
            <w:tcW w:w="1710" w:type="dxa"/>
          </w:tcPr>
          <w:p w:rsidR="00220CAF" w:rsidRDefault="00220CAF" w:rsidP="003A3AF7">
            <w:pPr>
              <w:pStyle w:val="PlainText"/>
              <w:spacing w:line="276" w:lineRule="auto"/>
              <w:rPr>
                <w:rFonts w:ascii="Times New Roman" w:hAnsi="Times New Roman" w:cs="Times New Roman"/>
                <w:sz w:val="22"/>
                <w:szCs w:val="22"/>
              </w:rPr>
            </w:pPr>
          </w:p>
        </w:tc>
        <w:tc>
          <w:tcPr>
            <w:tcW w:w="1620" w:type="dxa"/>
          </w:tcPr>
          <w:p w:rsidR="00220CAF" w:rsidRDefault="00220CAF" w:rsidP="003A3AF7">
            <w:pPr>
              <w:pStyle w:val="PlainText"/>
              <w:spacing w:line="276" w:lineRule="auto"/>
              <w:rPr>
                <w:rFonts w:ascii="Times New Roman" w:hAnsi="Times New Roman" w:cs="Times New Roman"/>
                <w:sz w:val="22"/>
                <w:szCs w:val="22"/>
              </w:rPr>
            </w:pPr>
          </w:p>
        </w:tc>
        <w:tc>
          <w:tcPr>
            <w:tcW w:w="2883" w:type="dxa"/>
          </w:tcPr>
          <w:p w:rsidR="00220CAF" w:rsidRPr="00A7284B" w:rsidRDefault="00220CAF" w:rsidP="003A3AF7">
            <w:pPr>
              <w:rPr>
                <w:rFonts w:ascii="Times New Roman" w:hAnsi="Times New Roman" w:cs="Times New Roman"/>
              </w:rPr>
            </w:pPr>
          </w:p>
        </w:tc>
      </w:tr>
      <w:tr w:rsidR="00220CAF" w:rsidTr="00220CAF">
        <w:tc>
          <w:tcPr>
            <w:tcW w:w="1800" w:type="dxa"/>
          </w:tcPr>
          <w:p w:rsidR="00220CAF" w:rsidRDefault="00220CAF" w:rsidP="00DD58D9">
            <w:pPr>
              <w:pStyle w:val="PlainText"/>
              <w:spacing w:line="276" w:lineRule="auto"/>
              <w:rPr>
                <w:rFonts w:ascii="Times New Roman" w:hAnsi="Times New Roman" w:cs="Times New Roman"/>
                <w:sz w:val="22"/>
                <w:szCs w:val="22"/>
              </w:rPr>
            </w:pPr>
          </w:p>
        </w:tc>
        <w:tc>
          <w:tcPr>
            <w:tcW w:w="1440" w:type="dxa"/>
          </w:tcPr>
          <w:p w:rsidR="00220CAF" w:rsidRDefault="00220CAF" w:rsidP="003A3AF7">
            <w:pPr>
              <w:pStyle w:val="PlainText"/>
              <w:spacing w:line="276" w:lineRule="auto"/>
              <w:rPr>
                <w:rFonts w:ascii="Times New Roman" w:hAnsi="Times New Roman" w:cs="Times New Roman"/>
                <w:sz w:val="22"/>
                <w:szCs w:val="22"/>
              </w:rPr>
            </w:pPr>
          </w:p>
        </w:tc>
        <w:tc>
          <w:tcPr>
            <w:tcW w:w="1710" w:type="dxa"/>
          </w:tcPr>
          <w:p w:rsidR="00220CAF" w:rsidRDefault="00220CAF" w:rsidP="003A3AF7">
            <w:pPr>
              <w:pStyle w:val="PlainText"/>
              <w:spacing w:line="276" w:lineRule="auto"/>
              <w:rPr>
                <w:rFonts w:ascii="Times New Roman" w:hAnsi="Times New Roman" w:cs="Times New Roman"/>
                <w:sz w:val="22"/>
                <w:szCs w:val="22"/>
              </w:rPr>
            </w:pPr>
          </w:p>
        </w:tc>
        <w:tc>
          <w:tcPr>
            <w:tcW w:w="1620" w:type="dxa"/>
          </w:tcPr>
          <w:p w:rsidR="00220CAF" w:rsidRDefault="00220CAF" w:rsidP="003A3AF7">
            <w:pPr>
              <w:pStyle w:val="PlainText"/>
              <w:spacing w:line="276" w:lineRule="auto"/>
              <w:rPr>
                <w:rFonts w:ascii="Times New Roman" w:hAnsi="Times New Roman" w:cs="Times New Roman"/>
                <w:sz w:val="22"/>
                <w:szCs w:val="22"/>
              </w:rPr>
            </w:pPr>
          </w:p>
        </w:tc>
        <w:tc>
          <w:tcPr>
            <w:tcW w:w="2883" w:type="dxa"/>
          </w:tcPr>
          <w:p w:rsidR="00220CAF" w:rsidRPr="00A7284B" w:rsidRDefault="00220CAF" w:rsidP="003A3AF7">
            <w:pPr>
              <w:rPr>
                <w:rFonts w:ascii="Times New Roman" w:hAnsi="Times New Roman" w:cs="Times New Roman"/>
              </w:rPr>
            </w:pPr>
          </w:p>
        </w:tc>
      </w:tr>
      <w:tr w:rsidR="00220CAF" w:rsidTr="00220CAF">
        <w:tc>
          <w:tcPr>
            <w:tcW w:w="1800" w:type="dxa"/>
          </w:tcPr>
          <w:p w:rsidR="00220CAF" w:rsidRDefault="00220CAF" w:rsidP="00C877E5">
            <w:pPr>
              <w:pStyle w:val="PlainText"/>
              <w:spacing w:line="276" w:lineRule="auto"/>
              <w:rPr>
                <w:rFonts w:ascii="Times New Roman" w:hAnsi="Times New Roman" w:cs="Times New Roman"/>
                <w:sz w:val="22"/>
                <w:szCs w:val="22"/>
              </w:rPr>
            </w:pPr>
          </w:p>
        </w:tc>
        <w:tc>
          <w:tcPr>
            <w:tcW w:w="1440" w:type="dxa"/>
          </w:tcPr>
          <w:p w:rsidR="00220CAF" w:rsidRDefault="00220CAF" w:rsidP="00C877E5">
            <w:pPr>
              <w:pStyle w:val="PlainText"/>
              <w:spacing w:line="276" w:lineRule="auto"/>
              <w:rPr>
                <w:rFonts w:ascii="Times New Roman" w:hAnsi="Times New Roman" w:cs="Times New Roman"/>
                <w:sz w:val="22"/>
                <w:szCs w:val="22"/>
              </w:rPr>
            </w:pPr>
          </w:p>
        </w:tc>
        <w:tc>
          <w:tcPr>
            <w:tcW w:w="1710" w:type="dxa"/>
          </w:tcPr>
          <w:p w:rsidR="00220CAF" w:rsidRDefault="00220CAF" w:rsidP="00C877E5">
            <w:pPr>
              <w:pStyle w:val="PlainText"/>
              <w:spacing w:line="276" w:lineRule="auto"/>
              <w:rPr>
                <w:rFonts w:ascii="Times New Roman" w:hAnsi="Times New Roman" w:cs="Times New Roman"/>
                <w:sz w:val="22"/>
                <w:szCs w:val="22"/>
              </w:rPr>
            </w:pPr>
          </w:p>
        </w:tc>
        <w:tc>
          <w:tcPr>
            <w:tcW w:w="1620" w:type="dxa"/>
          </w:tcPr>
          <w:p w:rsidR="00220CAF" w:rsidRDefault="00220CAF" w:rsidP="00C877E5">
            <w:pPr>
              <w:pStyle w:val="PlainText"/>
              <w:spacing w:line="276" w:lineRule="auto"/>
              <w:rPr>
                <w:rFonts w:ascii="Times New Roman" w:hAnsi="Times New Roman" w:cs="Times New Roman"/>
                <w:sz w:val="22"/>
                <w:szCs w:val="22"/>
              </w:rPr>
            </w:pPr>
          </w:p>
        </w:tc>
        <w:tc>
          <w:tcPr>
            <w:tcW w:w="2883" w:type="dxa"/>
          </w:tcPr>
          <w:p w:rsidR="00220CAF" w:rsidRDefault="00220CAF" w:rsidP="007C0949">
            <w:pPr>
              <w:rPr>
                <w:rFonts w:ascii="Times New Roman" w:hAnsi="Times New Roman" w:cs="Times New Roman"/>
              </w:rPr>
            </w:pPr>
          </w:p>
        </w:tc>
      </w:tr>
      <w:tr w:rsidR="00220CAF" w:rsidTr="00220CAF">
        <w:tc>
          <w:tcPr>
            <w:tcW w:w="1800" w:type="dxa"/>
          </w:tcPr>
          <w:p w:rsidR="00220CAF" w:rsidRDefault="00220CAF" w:rsidP="007C0949">
            <w:pPr>
              <w:pStyle w:val="PlainText"/>
              <w:spacing w:line="276" w:lineRule="auto"/>
              <w:rPr>
                <w:rFonts w:ascii="Times New Roman" w:hAnsi="Times New Roman" w:cs="Times New Roman"/>
                <w:sz w:val="22"/>
                <w:szCs w:val="22"/>
              </w:rPr>
            </w:pPr>
            <w:r>
              <w:rPr>
                <w:rFonts w:ascii="Times New Roman" w:hAnsi="Times New Roman" w:cs="Times New Roman"/>
                <w:sz w:val="22"/>
                <w:szCs w:val="22"/>
              </w:rPr>
              <w:lastRenderedPageBreak/>
              <w:t xml:space="preserve">Fall 2016; </w:t>
            </w:r>
          </w:p>
          <w:p w:rsidR="00220CAF" w:rsidRDefault="00220CAF" w:rsidP="00C877E5">
            <w:pPr>
              <w:pStyle w:val="PlainText"/>
              <w:spacing w:line="276" w:lineRule="auto"/>
              <w:rPr>
                <w:rFonts w:ascii="Times New Roman" w:hAnsi="Times New Roman" w:cs="Times New Roman"/>
                <w:sz w:val="22"/>
                <w:szCs w:val="22"/>
              </w:rPr>
            </w:pPr>
            <w:r>
              <w:rPr>
                <w:rFonts w:ascii="Times New Roman" w:hAnsi="Times New Roman" w:cs="Times New Roman"/>
                <w:sz w:val="22"/>
                <w:szCs w:val="22"/>
              </w:rPr>
              <w:t>Spring 2015</w:t>
            </w:r>
          </w:p>
        </w:tc>
        <w:tc>
          <w:tcPr>
            <w:tcW w:w="1440" w:type="dxa"/>
          </w:tcPr>
          <w:p w:rsidR="00220CAF" w:rsidRDefault="00220CAF" w:rsidP="00C877E5">
            <w:pPr>
              <w:pStyle w:val="PlainText"/>
              <w:spacing w:line="276" w:lineRule="auto"/>
              <w:rPr>
                <w:rFonts w:ascii="Times New Roman" w:hAnsi="Times New Roman" w:cs="Times New Roman"/>
                <w:sz w:val="22"/>
                <w:szCs w:val="22"/>
              </w:rPr>
            </w:pPr>
            <w:r>
              <w:rPr>
                <w:rFonts w:ascii="Times New Roman" w:hAnsi="Times New Roman" w:cs="Times New Roman"/>
                <w:sz w:val="22"/>
                <w:szCs w:val="22"/>
              </w:rPr>
              <w:t xml:space="preserve">University of Pittsburgh </w:t>
            </w:r>
          </w:p>
        </w:tc>
        <w:tc>
          <w:tcPr>
            <w:tcW w:w="1710" w:type="dxa"/>
          </w:tcPr>
          <w:p w:rsidR="00220CAF" w:rsidRDefault="00220CAF" w:rsidP="00C877E5">
            <w:pPr>
              <w:pStyle w:val="PlainText"/>
              <w:spacing w:line="276" w:lineRule="auto"/>
              <w:rPr>
                <w:rFonts w:ascii="Times New Roman" w:hAnsi="Times New Roman" w:cs="Times New Roman"/>
                <w:sz w:val="22"/>
                <w:szCs w:val="22"/>
              </w:rPr>
            </w:pPr>
            <w:r>
              <w:rPr>
                <w:rFonts w:ascii="Times New Roman" w:hAnsi="Times New Roman" w:cs="Times New Roman"/>
                <w:sz w:val="22"/>
                <w:szCs w:val="22"/>
              </w:rPr>
              <w:t>CNUP PhD Program Journal Club</w:t>
            </w:r>
          </w:p>
        </w:tc>
        <w:tc>
          <w:tcPr>
            <w:tcW w:w="1620" w:type="dxa"/>
          </w:tcPr>
          <w:p w:rsidR="00220CAF" w:rsidRDefault="00220CAF" w:rsidP="00C877E5">
            <w:pPr>
              <w:pStyle w:val="PlainText"/>
              <w:spacing w:line="276" w:lineRule="auto"/>
              <w:rPr>
                <w:rFonts w:ascii="Times New Roman" w:hAnsi="Times New Roman" w:cs="Times New Roman"/>
                <w:sz w:val="22"/>
                <w:szCs w:val="22"/>
              </w:rPr>
            </w:pPr>
            <w:r>
              <w:rPr>
                <w:rFonts w:ascii="Times New Roman" w:hAnsi="Times New Roman" w:cs="Times New Roman"/>
                <w:sz w:val="22"/>
                <w:szCs w:val="22"/>
              </w:rPr>
              <w:t>Faculty</w:t>
            </w:r>
          </w:p>
        </w:tc>
        <w:tc>
          <w:tcPr>
            <w:tcW w:w="2883" w:type="dxa"/>
          </w:tcPr>
          <w:p w:rsidR="00220CAF" w:rsidRPr="00A7284B" w:rsidRDefault="00220CAF" w:rsidP="007C0949">
            <w:pPr>
              <w:rPr>
                <w:rFonts w:ascii="Times New Roman" w:hAnsi="Times New Roman" w:cs="Times New Roman"/>
              </w:rPr>
            </w:pPr>
            <w:r>
              <w:rPr>
                <w:rFonts w:ascii="Times New Roman" w:hAnsi="Times New Roman" w:cs="Times New Roman"/>
              </w:rPr>
              <w:t>Lead journal club for PhD students to improve analytical and scientific communication skills</w:t>
            </w:r>
          </w:p>
        </w:tc>
      </w:tr>
      <w:tr w:rsidR="00220CAF" w:rsidTr="00220CAF">
        <w:tc>
          <w:tcPr>
            <w:tcW w:w="1800" w:type="dxa"/>
          </w:tcPr>
          <w:p w:rsidR="00220CAF" w:rsidRDefault="00220CAF" w:rsidP="007C0949">
            <w:pPr>
              <w:pStyle w:val="PlainText"/>
              <w:spacing w:line="276" w:lineRule="auto"/>
              <w:rPr>
                <w:rFonts w:ascii="Times New Roman" w:hAnsi="Times New Roman" w:cs="Times New Roman"/>
                <w:sz w:val="22"/>
                <w:szCs w:val="22"/>
              </w:rPr>
            </w:pPr>
            <w:r>
              <w:rPr>
                <w:rFonts w:ascii="Times New Roman" w:hAnsi="Times New Roman" w:cs="Times New Roman"/>
                <w:sz w:val="22"/>
                <w:szCs w:val="22"/>
              </w:rPr>
              <w:t>9/2003-12/2005</w:t>
            </w:r>
          </w:p>
        </w:tc>
        <w:tc>
          <w:tcPr>
            <w:tcW w:w="1440" w:type="dxa"/>
          </w:tcPr>
          <w:p w:rsidR="00220CAF" w:rsidRDefault="00220CAF" w:rsidP="00C877E5">
            <w:pPr>
              <w:pStyle w:val="PlainText"/>
              <w:spacing w:line="276" w:lineRule="auto"/>
              <w:rPr>
                <w:rFonts w:ascii="Times New Roman" w:hAnsi="Times New Roman" w:cs="Times New Roman"/>
                <w:sz w:val="22"/>
                <w:szCs w:val="22"/>
              </w:rPr>
            </w:pPr>
            <w:r>
              <w:rPr>
                <w:rFonts w:ascii="Times New Roman" w:hAnsi="Times New Roman" w:cs="Times New Roman"/>
                <w:sz w:val="22"/>
                <w:szCs w:val="22"/>
              </w:rPr>
              <w:t>Harvard Medical School</w:t>
            </w:r>
          </w:p>
        </w:tc>
        <w:tc>
          <w:tcPr>
            <w:tcW w:w="1710" w:type="dxa"/>
          </w:tcPr>
          <w:p w:rsidR="00220CAF" w:rsidRDefault="00220CAF" w:rsidP="00A7284B">
            <w:pPr>
              <w:pStyle w:val="PlainText"/>
              <w:spacing w:line="276" w:lineRule="auto"/>
              <w:rPr>
                <w:rFonts w:ascii="Times New Roman" w:hAnsi="Times New Roman" w:cs="Times New Roman"/>
                <w:sz w:val="22"/>
                <w:szCs w:val="22"/>
              </w:rPr>
            </w:pPr>
            <w:r>
              <w:rPr>
                <w:rFonts w:ascii="Times New Roman" w:hAnsi="Times New Roman" w:cs="Times New Roman"/>
                <w:sz w:val="22"/>
                <w:szCs w:val="22"/>
              </w:rPr>
              <w:t>Neuroscience 200/HST130</w:t>
            </w:r>
          </w:p>
          <w:p w:rsidR="00220CAF" w:rsidRDefault="00220CAF" w:rsidP="00C877E5">
            <w:pPr>
              <w:pStyle w:val="PlainText"/>
              <w:spacing w:line="276" w:lineRule="auto"/>
              <w:rPr>
                <w:rFonts w:ascii="Times New Roman" w:hAnsi="Times New Roman" w:cs="Times New Roman"/>
                <w:sz w:val="22"/>
                <w:szCs w:val="22"/>
              </w:rPr>
            </w:pPr>
            <w:r>
              <w:rPr>
                <w:rFonts w:ascii="Times New Roman" w:hAnsi="Times New Roman" w:cs="Times New Roman"/>
                <w:sz w:val="22"/>
                <w:szCs w:val="22"/>
              </w:rPr>
              <w:t>(Fall semester)</w:t>
            </w:r>
          </w:p>
        </w:tc>
        <w:tc>
          <w:tcPr>
            <w:tcW w:w="1620" w:type="dxa"/>
          </w:tcPr>
          <w:p w:rsidR="00220CAF" w:rsidRDefault="00220CAF" w:rsidP="00220CAF">
            <w:pPr>
              <w:pStyle w:val="PlainText"/>
              <w:spacing w:line="276" w:lineRule="auto"/>
              <w:rPr>
                <w:rFonts w:ascii="Times New Roman" w:hAnsi="Times New Roman" w:cs="Times New Roman"/>
                <w:sz w:val="22"/>
                <w:szCs w:val="22"/>
              </w:rPr>
            </w:pPr>
            <w:r>
              <w:rPr>
                <w:rFonts w:ascii="Times New Roman" w:hAnsi="Times New Roman" w:cs="Times New Roman"/>
                <w:sz w:val="22"/>
                <w:szCs w:val="22"/>
              </w:rPr>
              <w:t>Teaching Fellow (2003); Head TF (2004-2005)</w:t>
            </w:r>
          </w:p>
        </w:tc>
        <w:tc>
          <w:tcPr>
            <w:tcW w:w="2883" w:type="dxa"/>
          </w:tcPr>
          <w:p w:rsidR="00220CAF" w:rsidRPr="00A7284B" w:rsidRDefault="00220CAF" w:rsidP="00C877E5">
            <w:pPr>
              <w:rPr>
                <w:rFonts w:ascii="Times New Roman" w:hAnsi="Times New Roman" w:cs="Times New Roman"/>
              </w:rPr>
            </w:pPr>
            <w:r w:rsidRPr="00A7284B">
              <w:rPr>
                <w:rFonts w:ascii="Times New Roman" w:hAnsi="Times New Roman" w:cs="Times New Roman"/>
              </w:rPr>
              <w:t>Led five Teaching Fellows in neurophysiology portion of an intensive introductory course for MD and PhD students at Harvard Medical School.</w:t>
            </w:r>
          </w:p>
        </w:tc>
      </w:tr>
    </w:tbl>
    <w:p w:rsidR="00A7284B" w:rsidRDefault="00A7284B" w:rsidP="004427F3">
      <w:pPr>
        <w:pStyle w:val="PlainText"/>
        <w:spacing w:line="276" w:lineRule="auto"/>
        <w:rPr>
          <w:rFonts w:ascii="Times New Roman" w:hAnsi="Times New Roman" w:cs="Times New Roman"/>
          <w:sz w:val="22"/>
          <w:szCs w:val="22"/>
        </w:rPr>
      </w:pPr>
    </w:p>
    <w:p w:rsidR="00A7284B" w:rsidRPr="00834715" w:rsidRDefault="00C30E37" w:rsidP="004427F3">
      <w:pPr>
        <w:pStyle w:val="PlainText"/>
        <w:spacing w:line="276" w:lineRule="auto"/>
        <w:rPr>
          <w:rFonts w:ascii="Times New Roman" w:hAnsi="Times New Roman" w:cs="Times New Roman"/>
          <w:sz w:val="22"/>
          <w:szCs w:val="22"/>
        </w:rPr>
      </w:pPr>
      <w:r w:rsidRPr="00A7284B">
        <w:rPr>
          <w:rFonts w:ascii="Times New Roman" w:hAnsi="Times New Roman" w:cs="Times New Roman"/>
          <w:sz w:val="22"/>
          <w:szCs w:val="22"/>
        </w:rPr>
        <w:t>RESEARCH</w:t>
      </w:r>
      <w:r w:rsidR="008D21F1">
        <w:rPr>
          <w:rFonts w:ascii="Times New Roman" w:hAnsi="Times New Roman" w:cs="Times New Roman"/>
          <w:sz w:val="22"/>
          <w:szCs w:val="22"/>
        </w:rPr>
        <w:t xml:space="preserve"> SUPPORT</w:t>
      </w:r>
    </w:p>
    <w:tbl>
      <w:tblPr>
        <w:tblStyle w:val="TableGrid"/>
        <w:tblW w:w="94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50"/>
        <w:gridCol w:w="4140"/>
        <w:gridCol w:w="1350"/>
        <w:gridCol w:w="1080"/>
        <w:gridCol w:w="1533"/>
      </w:tblGrid>
      <w:tr w:rsidR="00834715" w:rsidRPr="00216216" w:rsidTr="00216216">
        <w:tc>
          <w:tcPr>
            <w:tcW w:w="1350" w:type="dxa"/>
          </w:tcPr>
          <w:p w:rsidR="00A7284B" w:rsidRPr="00216216" w:rsidRDefault="00A7284B" w:rsidP="00834715">
            <w:pPr>
              <w:pStyle w:val="PlainText"/>
              <w:spacing w:line="276" w:lineRule="auto"/>
              <w:rPr>
                <w:rFonts w:ascii="Times New Roman" w:eastAsia="Arial Unicode MS" w:hAnsi="Times New Roman" w:cs="Times New Roman"/>
                <w:b/>
                <w:color w:val="2E2E2E"/>
                <w:sz w:val="22"/>
                <w:szCs w:val="22"/>
                <w:shd w:val="clear" w:color="auto" w:fill="FFFFFF"/>
              </w:rPr>
            </w:pPr>
            <w:r w:rsidRPr="00216216">
              <w:rPr>
                <w:rFonts w:ascii="Times New Roman" w:eastAsia="Arial Unicode MS" w:hAnsi="Times New Roman" w:cs="Times New Roman"/>
                <w:b/>
                <w:color w:val="2E2E2E"/>
                <w:sz w:val="22"/>
                <w:szCs w:val="22"/>
                <w:shd w:val="clear" w:color="auto" w:fill="FFFFFF"/>
              </w:rPr>
              <w:t xml:space="preserve">Grant </w:t>
            </w:r>
            <w:r w:rsidR="00834715" w:rsidRPr="00216216">
              <w:rPr>
                <w:rFonts w:ascii="Times New Roman" w:eastAsia="Arial Unicode MS" w:hAnsi="Times New Roman" w:cs="Times New Roman"/>
                <w:b/>
                <w:color w:val="2E2E2E"/>
                <w:sz w:val="22"/>
                <w:szCs w:val="22"/>
                <w:shd w:val="clear" w:color="auto" w:fill="FFFFFF"/>
              </w:rPr>
              <w:t>#</w:t>
            </w:r>
          </w:p>
        </w:tc>
        <w:tc>
          <w:tcPr>
            <w:tcW w:w="4140" w:type="dxa"/>
          </w:tcPr>
          <w:p w:rsidR="00A7284B" w:rsidRPr="00216216" w:rsidRDefault="00A7284B" w:rsidP="00101E95">
            <w:pPr>
              <w:pStyle w:val="PlainText"/>
              <w:spacing w:line="276" w:lineRule="auto"/>
              <w:rPr>
                <w:rFonts w:ascii="Times New Roman" w:eastAsia="Arial Unicode MS" w:hAnsi="Times New Roman" w:cs="Times New Roman"/>
                <w:b/>
                <w:color w:val="2E2E2E"/>
                <w:sz w:val="22"/>
                <w:szCs w:val="22"/>
                <w:shd w:val="clear" w:color="auto" w:fill="FFFFFF"/>
              </w:rPr>
            </w:pPr>
            <w:r w:rsidRPr="00216216">
              <w:rPr>
                <w:rFonts w:ascii="Times New Roman" w:eastAsia="Arial Unicode MS" w:hAnsi="Times New Roman" w:cs="Times New Roman"/>
                <w:b/>
                <w:color w:val="2E2E2E"/>
                <w:sz w:val="22"/>
                <w:szCs w:val="22"/>
                <w:shd w:val="clear" w:color="auto" w:fill="FFFFFF"/>
              </w:rPr>
              <w:t>Grant Title</w:t>
            </w:r>
          </w:p>
        </w:tc>
        <w:tc>
          <w:tcPr>
            <w:tcW w:w="1350" w:type="dxa"/>
          </w:tcPr>
          <w:p w:rsidR="00A7284B" w:rsidRPr="00216216" w:rsidRDefault="00A7284B" w:rsidP="00834715">
            <w:pPr>
              <w:pStyle w:val="PlainText"/>
              <w:spacing w:line="276" w:lineRule="auto"/>
              <w:rPr>
                <w:rFonts w:ascii="Times New Roman" w:eastAsia="Arial Unicode MS" w:hAnsi="Times New Roman" w:cs="Times New Roman"/>
                <w:b/>
                <w:color w:val="2E2E2E"/>
                <w:sz w:val="22"/>
                <w:szCs w:val="22"/>
                <w:shd w:val="clear" w:color="auto" w:fill="FFFFFF"/>
              </w:rPr>
            </w:pPr>
            <w:r w:rsidRPr="00216216">
              <w:rPr>
                <w:rFonts w:ascii="Times New Roman" w:eastAsia="Arial Unicode MS" w:hAnsi="Times New Roman" w:cs="Times New Roman"/>
                <w:b/>
                <w:color w:val="2E2E2E"/>
                <w:sz w:val="22"/>
                <w:szCs w:val="22"/>
                <w:shd w:val="clear" w:color="auto" w:fill="FFFFFF"/>
              </w:rPr>
              <w:t xml:space="preserve">Role </w:t>
            </w:r>
          </w:p>
        </w:tc>
        <w:tc>
          <w:tcPr>
            <w:tcW w:w="1080" w:type="dxa"/>
          </w:tcPr>
          <w:p w:rsidR="00A7284B" w:rsidRPr="00216216" w:rsidRDefault="00A7284B" w:rsidP="00101E95">
            <w:pPr>
              <w:pStyle w:val="PlainText"/>
              <w:spacing w:line="276" w:lineRule="auto"/>
              <w:rPr>
                <w:rFonts w:ascii="Times New Roman" w:eastAsia="Arial Unicode MS" w:hAnsi="Times New Roman" w:cs="Times New Roman"/>
                <w:b/>
                <w:color w:val="2E2E2E"/>
                <w:sz w:val="22"/>
                <w:szCs w:val="22"/>
                <w:shd w:val="clear" w:color="auto" w:fill="FFFFFF"/>
              </w:rPr>
            </w:pPr>
            <w:r w:rsidRPr="00216216">
              <w:rPr>
                <w:rFonts w:ascii="Times New Roman" w:eastAsia="Arial Unicode MS" w:hAnsi="Times New Roman" w:cs="Times New Roman"/>
                <w:b/>
                <w:color w:val="2E2E2E"/>
                <w:sz w:val="22"/>
                <w:szCs w:val="22"/>
                <w:shd w:val="clear" w:color="auto" w:fill="FFFFFF"/>
              </w:rPr>
              <w:t>Dates</w:t>
            </w:r>
          </w:p>
        </w:tc>
        <w:tc>
          <w:tcPr>
            <w:tcW w:w="1533" w:type="dxa"/>
          </w:tcPr>
          <w:p w:rsidR="00A7284B" w:rsidRPr="00216216" w:rsidRDefault="00A7284B" w:rsidP="00101E95">
            <w:pPr>
              <w:pStyle w:val="PlainText"/>
              <w:spacing w:line="276" w:lineRule="auto"/>
              <w:rPr>
                <w:rFonts w:ascii="Times New Roman" w:eastAsia="Arial Unicode MS" w:hAnsi="Times New Roman" w:cs="Times New Roman"/>
                <w:b/>
                <w:color w:val="2E2E2E"/>
                <w:sz w:val="22"/>
                <w:szCs w:val="22"/>
                <w:shd w:val="clear" w:color="auto" w:fill="FFFFFF"/>
              </w:rPr>
            </w:pPr>
            <w:r w:rsidRPr="00216216">
              <w:rPr>
                <w:rFonts w:ascii="Times New Roman" w:eastAsia="Arial Unicode MS" w:hAnsi="Times New Roman" w:cs="Times New Roman"/>
                <w:b/>
                <w:color w:val="2E2E2E"/>
                <w:sz w:val="22"/>
                <w:szCs w:val="22"/>
                <w:shd w:val="clear" w:color="auto" w:fill="FFFFFF"/>
              </w:rPr>
              <w:t>Funding</w:t>
            </w:r>
          </w:p>
        </w:tc>
      </w:tr>
      <w:tr w:rsidR="00216216" w:rsidRPr="00834715" w:rsidTr="00216216">
        <w:tc>
          <w:tcPr>
            <w:tcW w:w="1350" w:type="dxa"/>
          </w:tcPr>
          <w:p w:rsidR="00216216" w:rsidRPr="00834715" w:rsidRDefault="00216216" w:rsidP="00216216">
            <w:pPr>
              <w:pStyle w:val="PlainText"/>
              <w:spacing w:line="276" w:lineRule="auto"/>
              <w:rPr>
                <w:rFonts w:ascii="Times New Roman" w:eastAsia="Arial Unicode MS" w:hAnsi="Times New Roman" w:cs="Times New Roman"/>
                <w:color w:val="2E2E2E"/>
                <w:sz w:val="22"/>
                <w:szCs w:val="22"/>
                <w:shd w:val="clear" w:color="auto" w:fill="FFFFFF"/>
              </w:rPr>
            </w:pPr>
            <w:r w:rsidRPr="00834715">
              <w:rPr>
                <w:rFonts w:ascii="Times New Roman" w:eastAsia="Arial Unicode MS" w:hAnsi="Times New Roman" w:cs="Times New Roman"/>
                <w:color w:val="2E2E2E"/>
                <w:sz w:val="22"/>
                <w:szCs w:val="22"/>
                <w:shd w:val="clear" w:color="auto" w:fill="FFFFFF"/>
              </w:rPr>
              <w:t xml:space="preserve">NIH </w:t>
            </w:r>
            <w:r>
              <w:rPr>
                <w:rFonts w:ascii="Times New Roman" w:eastAsia="Arial Unicode MS" w:hAnsi="Times New Roman" w:cs="Times New Roman"/>
                <w:color w:val="2E2E2E"/>
                <w:sz w:val="22"/>
                <w:szCs w:val="22"/>
                <w:shd w:val="clear" w:color="auto" w:fill="FFFFFF"/>
              </w:rPr>
              <w:t>1R01</w:t>
            </w:r>
            <w:r w:rsidRPr="00834715">
              <w:rPr>
                <w:rFonts w:ascii="Times New Roman" w:eastAsia="Arial Unicode MS" w:hAnsi="Times New Roman" w:cs="Times New Roman"/>
                <w:color w:val="2E2E2E"/>
                <w:sz w:val="22"/>
                <w:szCs w:val="22"/>
                <w:shd w:val="clear" w:color="auto" w:fill="FFFFFF"/>
              </w:rPr>
              <w:t xml:space="preserve"> NS</w:t>
            </w:r>
            <w:r>
              <w:rPr>
                <w:rFonts w:ascii="Times New Roman" w:eastAsia="Arial Unicode MS" w:hAnsi="Times New Roman" w:cs="Times New Roman"/>
                <w:color w:val="2E2E2E"/>
                <w:sz w:val="22"/>
                <w:szCs w:val="22"/>
                <w:shd w:val="clear" w:color="auto" w:fill="FFFFFF"/>
              </w:rPr>
              <w:t>103993</w:t>
            </w:r>
          </w:p>
        </w:tc>
        <w:tc>
          <w:tcPr>
            <w:tcW w:w="4140" w:type="dxa"/>
          </w:tcPr>
          <w:p w:rsidR="00216216" w:rsidRPr="00834715" w:rsidRDefault="00216216" w:rsidP="00F143CD">
            <w:pPr>
              <w:pStyle w:val="PlainText"/>
              <w:spacing w:line="276" w:lineRule="auto"/>
              <w:rPr>
                <w:rFonts w:ascii="Times New Roman" w:eastAsia="Arial Unicode MS" w:hAnsi="Times New Roman" w:cs="Times New Roman"/>
                <w:color w:val="2E2E2E"/>
                <w:sz w:val="22"/>
                <w:szCs w:val="22"/>
                <w:shd w:val="clear" w:color="auto" w:fill="FFFFFF"/>
              </w:rPr>
            </w:pPr>
            <w:r w:rsidRPr="00216216">
              <w:rPr>
                <w:rFonts w:ascii="Times New Roman" w:hAnsi="Times New Roman" w:cs="Times New Roman"/>
                <w:sz w:val="22"/>
                <w:szCs w:val="22"/>
              </w:rPr>
              <w:t xml:space="preserve">Motor Cortex </w:t>
            </w:r>
            <w:proofErr w:type="spellStart"/>
            <w:r w:rsidRPr="00216216">
              <w:rPr>
                <w:rFonts w:ascii="Times New Roman" w:hAnsi="Times New Roman" w:cs="Times New Roman"/>
                <w:sz w:val="22"/>
                <w:szCs w:val="22"/>
              </w:rPr>
              <w:t>Microcircuitry</w:t>
            </w:r>
            <w:proofErr w:type="spellEnd"/>
            <w:r w:rsidRPr="00216216">
              <w:rPr>
                <w:rFonts w:ascii="Times New Roman" w:hAnsi="Times New Roman" w:cs="Times New Roman"/>
                <w:sz w:val="22"/>
                <w:szCs w:val="22"/>
              </w:rPr>
              <w:t xml:space="preserve"> Underlying Movement Control and Learning</w:t>
            </w:r>
          </w:p>
        </w:tc>
        <w:tc>
          <w:tcPr>
            <w:tcW w:w="1350" w:type="dxa"/>
          </w:tcPr>
          <w:p w:rsidR="00216216" w:rsidRPr="00834715" w:rsidRDefault="00216216" w:rsidP="00216216">
            <w:pPr>
              <w:pStyle w:val="PlainText"/>
              <w:spacing w:line="276" w:lineRule="auto"/>
              <w:rPr>
                <w:rFonts w:ascii="Times New Roman" w:eastAsia="Arial Unicode MS" w:hAnsi="Times New Roman" w:cs="Times New Roman"/>
                <w:color w:val="2E2E2E"/>
                <w:sz w:val="22"/>
                <w:szCs w:val="22"/>
                <w:shd w:val="clear" w:color="auto" w:fill="FFFFFF"/>
              </w:rPr>
            </w:pPr>
            <w:r w:rsidRPr="00834715">
              <w:rPr>
                <w:rFonts w:ascii="Times New Roman" w:eastAsia="Arial Unicode MS" w:hAnsi="Times New Roman" w:cs="Times New Roman"/>
                <w:color w:val="2E2E2E"/>
                <w:sz w:val="22"/>
                <w:szCs w:val="22"/>
                <w:shd w:val="clear" w:color="auto" w:fill="FFFFFF"/>
              </w:rPr>
              <w:t>Principal Investigator</w:t>
            </w:r>
          </w:p>
        </w:tc>
        <w:tc>
          <w:tcPr>
            <w:tcW w:w="1080" w:type="dxa"/>
          </w:tcPr>
          <w:p w:rsidR="00216216" w:rsidRPr="00834715" w:rsidRDefault="00216216" w:rsidP="00216216">
            <w:pPr>
              <w:pStyle w:val="PlainText"/>
              <w:spacing w:line="276" w:lineRule="auto"/>
              <w:rPr>
                <w:rFonts w:ascii="Times New Roman" w:eastAsia="Arial Unicode MS" w:hAnsi="Times New Roman" w:cs="Times New Roman"/>
                <w:color w:val="2E2E2E"/>
                <w:sz w:val="22"/>
                <w:szCs w:val="22"/>
                <w:shd w:val="clear" w:color="auto" w:fill="FFFFFF"/>
              </w:rPr>
            </w:pPr>
            <w:r>
              <w:rPr>
                <w:rFonts w:ascii="Times New Roman" w:eastAsia="Arial Unicode MS" w:hAnsi="Times New Roman" w:cs="Times New Roman"/>
                <w:color w:val="2E2E2E"/>
                <w:sz w:val="22"/>
                <w:szCs w:val="22"/>
                <w:shd w:val="clear" w:color="auto" w:fill="FFFFFF"/>
              </w:rPr>
              <w:t>1</w:t>
            </w:r>
            <w:r w:rsidRPr="00834715">
              <w:rPr>
                <w:rFonts w:ascii="Times New Roman" w:eastAsia="Arial Unicode MS" w:hAnsi="Times New Roman" w:cs="Times New Roman"/>
                <w:color w:val="2E2E2E"/>
                <w:sz w:val="22"/>
                <w:szCs w:val="22"/>
                <w:shd w:val="clear" w:color="auto" w:fill="FFFFFF"/>
              </w:rPr>
              <w:t>2/1/</w:t>
            </w:r>
            <w:r>
              <w:rPr>
                <w:rFonts w:ascii="Times New Roman" w:eastAsia="Arial Unicode MS" w:hAnsi="Times New Roman" w:cs="Times New Roman"/>
                <w:color w:val="2E2E2E"/>
                <w:sz w:val="22"/>
                <w:szCs w:val="22"/>
                <w:shd w:val="clear" w:color="auto" w:fill="FFFFFF"/>
              </w:rPr>
              <w:t>17</w:t>
            </w:r>
            <w:r w:rsidRPr="00834715">
              <w:rPr>
                <w:rFonts w:ascii="Times New Roman" w:eastAsia="Arial Unicode MS" w:hAnsi="Times New Roman" w:cs="Times New Roman"/>
                <w:color w:val="2E2E2E"/>
                <w:sz w:val="22"/>
                <w:szCs w:val="22"/>
                <w:shd w:val="clear" w:color="auto" w:fill="FFFFFF"/>
              </w:rPr>
              <w:t>-1</w:t>
            </w:r>
            <w:r>
              <w:rPr>
                <w:rFonts w:ascii="Times New Roman" w:eastAsia="Arial Unicode MS" w:hAnsi="Times New Roman" w:cs="Times New Roman"/>
                <w:color w:val="2E2E2E"/>
                <w:sz w:val="22"/>
                <w:szCs w:val="22"/>
                <w:shd w:val="clear" w:color="auto" w:fill="FFFFFF"/>
              </w:rPr>
              <w:t>1</w:t>
            </w:r>
            <w:r w:rsidRPr="00834715">
              <w:rPr>
                <w:rFonts w:ascii="Times New Roman" w:eastAsia="Arial Unicode MS" w:hAnsi="Times New Roman" w:cs="Times New Roman"/>
                <w:color w:val="2E2E2E"/>
                <w:sz w:val="22"/>
                <w:szCs w:val="22"/>
                <w:shd w:val="clear" w:color="auto" w:fill="FFFFFF"/>
              </w:rPr>
              <w:t>/3</w:t>
            </w:r>
            <w:r>
              <w:rPr>
                <w:rFonts w:ascii="Times New Roman" w:eastAsia="Arial Unicode MS" w:hAnsi="Times New Roman" w:cs="Times New Roman"/>
                <w:color w:val="2E2E2E"/>
                <w:sz w:val="22"/>
                <w:szCs w:val="22"/>
                <w:shd w:val="clear" w:color="auto" w:fill="FFFFFF"/>
              </w:rPr>
              <w:t>0</w:t>
            </w:r>
            <w:r w:rsidRPr="00834715">
              <w:rPr>
                <w:rFonts w:ascii="Times New Roman" w:eastAsia="Arial Unicode MS" w:hAnsi="Times New Roman" w:cs="Times New Roman"/>
                <w:color w:val="2E2E2E"/>
                <w:sz w:val="22"/>
                <w:szCs w:val="22"/>
                <w:shd w:val="clear" w:color="auto" w:fill="FFFFFF"/>
              </w:rPr>
              <w:t>/</w:t>
            </w:r>
            <w:r>
              <w:rPr>
                <w:rFonts w:ascii="Times New Roman" w:eastAsia="Arial Unicode MS" w:hAnsi="Times New Roman" w:cs="Times New Roman"/>
                <w:color w:val="2E2E2E"/>
                <w:sz w:val="22"/>
                <w:szCs w:val="22"/>
                <w:shd w:val="clear" w:color="auto" w:fill="FFFFFF"/>
              </w:rPr>
              <w:t>22</w:t>
            </w:r>
          </w:p>
        </w:tc>
        <w:tc>
          <w:tcPr>
            <w:tcW w:w="1533" w:type="dxa"/>
          </w:tcPr>
          <w:p w:rsidR="00216216" w:rsidRPr="00834715" w:rsidRDefault="00216216" w:rsidP="00216216">
            <w:pPr>
              <w:pStyle w:val="PlainText"/>
              <w:spacing w:line="276" w:lineRule="auto"/>
              <w:rPr>
                <w:rFonts w:ascii="Times New Roman" w:eastAsia="Arial Unicode MS" w:hAnsi="Times New Roman" w:cs="Times New Roman"/>
                <w:color w:val="2E2E2E"/>
                <w:sz w:val="22"/>
                <w:szCs w:val="22"/>
                <w:shd w:val="clear" w:color="auto" w:fill="FFFFFF"/>
              </w:rPr>
            </w:pPr>
            <w:r>
              <w:rPr>
                <w:rFonts w:ascii="Times New Roman" w:eastAsia="Arial Unicode MS" w:hAnsi="Times New Roman" w:cs="Times New Roman"/>
                <w:color w:val="2E2E2E"/>
                <w:sz w:val="22"/>
                <w:szCs w:val="22"/>
                <w:shd w:val="clear" w:color="auto" w:fill="FFFFFF"/>
              </w:rPr>
              <w:t>$218,750/</w:t>
            </w:r>
            <w:proofErr w:type="spellStart"/>
            <w:r>
              <w:rPr>
                <w:rFonts w:ascii="Times New Roman" w:eastAsia="Arial Unicode MS" w:hAnsi="Times New Roman" w:cs="Times New Roman"/>
                <w:color w:val="2E2E2E"/>
                <w:sz w:val="22"/>
                <w:szCs w:val="22"/>
                <w:shd w:val="clear" w:color="auto" w:fill="FFFFFF"/>
              </w:rPr>
              <w:t>yr</w:t>
            </w:r>
            <w:proofErr w:type="spellEnd"/>
            <w:r>
              <w:rPr>
                <w:rFonts w:ascii="Times New Roman" w:eastAsia="Arial Unicode MS" w:hAnsi="Times New Roman" w:cs="Times New Roman"/>
                <w:color w:val="2E2E2E"/>
                <w:sz w:val="22"/>
                <w:szCs w:val="22"/>
                <w:shd w:val="clear" w:color="auto" w:fill="FFFFFF"/>
              </w:rPr>
              <w:t xml:space="preserve"> (direct)</w:t>
            </w:r>
          </w:p>
        </w:tc>
      </w:tr>
      <w:tr w:rsidR="00216216" w:rsidRPr="00834715" w:rsidTr="00216216">
        <w:tc>
          <w:tcPr>
            <w:tcW w:w="1350" w:type="dxa"/>
          </w:tcPr>
          <w:p w:rsidR="00216216" w:rsidRPr="00834715" w:rsidRDefault="00216216" w:rsidP="00A7284B">
            <w:pPr>
              <w:pStyle w:val="PlainText"/>
              <w:spacing w:line="276" w:lineRule="auto"/>
              <w:rPr>
                <w:rFonts w:ascii="Times New Roman" w:eastAsia="Arial Unicode MS" w:hAnsi="Times New Roman" w:cs="Times New Roman"/>
                <w:color w:val="2E2E2E"/>
                <w:sz w:val="22"/>
                <w:szCs w:val="22"/>
                <w:shd w:val="clear" w:color="auto" w:fill="FFFFFF"/>
              </w:rPr>
            </w:pPr>
          </w:p>
        </w:tc>
        <w:tc>
          <w:tcPr>
            <w:tcW w:w="4140" w:type="dxa"/>
          </w:tcPr>
          <w:p w:rsidR="00216216" w:rsidRDefault="00216216" w:rsidP="004427F3">
            <w:pPr>
              <w:pStyle w:val="PlainText"/>
              <w:spacing w:line="276" w:lineRule="auto"/>
              <w:rPr>
                <w:rFonts w:ascii="Times New Roman" w:hAnsi="Times New Roman" w:cs="Times New Roman"/>
                <w:sz w:val="22"/>
                <w:szCs w:val="22"/>
              </w:rPr>
            </w:pPr>
          </w:p>
        </w:tc>
        <w:tc>
          <w:tcPr>
            <w:tcW w:w="1350" w:type="dxa"/>
          </w:tcPr>
          <w:p w:rsidR="00216216" w:rsidRPr="00834715" w:rsidRDefault="00216216" w:rsidP="004427F3">
            <w:pPr>
              <w:pStyle w:val="PlainText"/>
              <w:spacing w:line="276" w:lineRule="auto"/>
              <w:rPr>
                <w:rFonts w:ascii="Times New Roman" w:eastAsia="Arial Unicode MS" w:hAnsi="Times New Roman" w:cs="Times New Roman"/>
                <w:color w:val="2E2E2E"/>
                <w:sz w:val="22"/>
                <w:szCs w:val="22"/>
                <w:shd w:val="clear" w:color="auto" w:fill="FFFFFF"/>
              </w:rPr>
            </w:pPr>
          </w:p>
        </w:tc>
        <w:tc>
          <w:tcPr>
            <w:tcW w:w="1080" w:type="dxa"/>
          </w:tcPr>
          <w:p w:rsidR="00216216" w:rsidRPr="00834715" w:rsidRDefault="00216216" w:rsidP="00A7284B">
            <w:pPr>
              <w:pStyle w:val="PlainText"/>
              <w:spacing w:line="276" w:lineRule="auto"/>
              <w:rPr>
                <w:rFonts w:ascii="Times New Roman" w:eastAsia="Arial Unicode MS" w:hAnsi="Times New Roman" w:cs="Times New Roman"/>
                <w:color w:val="2E2E2E"/>
                <w:sz w:val="22"/>
                <w:szCs w:val="22"/>
                <w:shd w:val="clear" w:color="auto" w:fill="FFFFFF"/>
              </w:rPr>
            </w:pPr>
          </w:p>
        </w:tc>
        <w:tc>
          <w:tcPr>
            <w:tcW w:w="1533" w:type="dxa"/>
          </w:tcPr>
          <w:p w:rsidR="00216216" w:rsidRDefault="00216216" w:rsidP="00145223">
            <w:pPr>
              <w:pStyle w:val="PlainText"/>
              <w:spacing w:line="276" w:lineRule="auto"/>
              <w:rPr>
                <w:rFonts w:ascii="Times New Roman" w:eastAsia="Arial Unicode MS" w:hAnsi="Times New Roman" w:cs="Times New Roman"/>
                <w:color w:val="2E2E2E"/>
                <w:sz w:val="22"/>
                <w:szCs w:val="22"/>
                <w:shd w:val="clear" w:color="auto" w:fill="FFFFFF"/>
              </w:rPr>
            </w:pPr>
          </w:p>
        </w:tc>
      </w:tr>
      <w:tr w:rsidR="00216216" w:rsidRPr="00834715" w:rsidTr="00216216">
        <w:tc>
          <w:tcPr>
            <w:tcW w:w="1350" w:type="dxa"/>
          </w:tcPr>
          <w:p w:rsidR="00216216" w:rsidRPr="00834715" w:rsidRDefault="00216216" w:rsidP="00216216">
            <w:pPr>
              <w:pStyle w:val="PlainText"/>
              <w:spacing w:line="276" w:lineRule="auto"/>
              <w:rPr>
                <w:rFonts w:ascii="Times New Roman" w:eastAsia="Arial Unicode MS" w:hAnsi="Times New Roman" w:cs="Times New Roman"/>
                <w:color w:val="2E2E2E"/>
                <w:sz w:val="22"/>
                <w:szCs w:val="22"/>
                <w:shd w:val="clear" w:color="auto" w:fill="FFFFFF"/>
              </w:rPr>
            </w:pPr>
            <w:r>
              <w:rPr>
                <w:rFonts w:ascii="Times New Roman" w:eastAsia="Arial Unicode MS" w:hAnsi="Times New Roman" w:cs="Times New Roman"/>
                <w:color w:val="2E2E2E"/>
                <w:sz w:val="22"/>
                <w:szCs w:val="22"/>
                <w:shd w:val="clear" w:color="auto" w:fill="FFFFFF"/>
              </w:rPr>
              <w:t xml:space="preserve">NARSAD </w:t>
            </w:r>
          </w:p>
        </w:tc>
        <w:tc>
          <w:tcPr>
            <w:tcW w:w="4140" w:type="dxa"/>
          </w:tcPr>
          <w:p w:rsidR="00216216" w:rsidRPr="00834715" w:rsidRDefault="00216216" w:rsidP="00F143CD">
            <w:pPr>
              <w:pStyle w:val="PlainText"/>
              <w:spacing w:line="276" w:lineRule="auto"/>
              <w:rPr>
                <w:rFonts w:ascii="Times New Roman" w:eastAsia="Arial Unicode MS" w:hAnsi="Times New Roman" w:cs="Times New Roman"/>
                <w:color w:val="2E2E2E"/>
                <w:sz w:val="22"/>
                <w:szCs w:val="22"/>
                <w:shd w:val="clear" w:color="auto" w:fill="FFFFFF"/>
              </w:rPr>
            </w:pPr>
            <w:r>
              <w:rPr>
                <w:rFonts w:ascii="Times New Roman" w:eastAsia="Arial Unicode MS" w:hAnsi="Times New Roman" w:cs="Times New Roman"/>
                <w:color w:val="2E2E2E"/>
                <w:sz w:val="22"/>
                <w:szCs w:val="22"/>
                <w:shd w:val="clear" w:color="auto" w:fill="FFFFFF"/>
              </w:rPr>
              <w:t>2017 Young Investigator Grant</w:t>
            </w:r>
          </w:p>
        </w:tc>
        <w:tc>
          <w:tcPr>
            <w:tcW w:w="1350" w:type="dxa"/>
          </w:tcPr>
          <w:p w:rsidR="00216216" w:rsidRPr="00834715" w:rsidRDefault="00216216" w:rsidP="00216216">
            <w:pPr>
              <w:pStyle w:val="PlainText"/>
              <w:spacing w:line="276" w:lineRule="auto"/>
              <w:rPr>
                <w:rFonts w:ascii="Times New Roman" w:eastAsia="Arial Unicode MS" w:hAnsi="Times New Roman" w:cs="Times New Roman"/>
                <w:color w:val="2E2E2E"/>
                <w:sz w:val="22"/>
                <w:szCs w:val="22"/>
                <w:shd w:val="clear" w:color="auto" w:fill="FFFFFF"/>
              </w:rPr>
            </w:pPr>
            <w:r>
              <w:rPr>
                <w:rFonts w:ascii="Times New Roman" w:eastAsia="Arial Unicode MS" w:hAnsi="Times New Roman" w:cs="Times New Roman"/>
                <w:color w:val="2E2E2E"/>
                <w:sz w:val="22"/>
                <w:szCs w:val="22"/>
                <w:shd w:val="clear" w:color="auto" w:fill="FFFFFF"/>
              </w:rPr>
              <w:t>Principal Investigator</w:t>
            </w:r>
          </w:p>
        </w:tc>
        <w:tc>
          <w:tcPr>
            <w:tcW w:w="1080" w:type="dxa"/>
          </w:tcPr>
          <w:p w:rsidR="00216216" w:rsidRPr="00834715" w:rsidRDefault="00216216" w:rsidP="00216216">
            <w:pPr>
              <w:pStyle w:val="PlainText"/>
              <w:spacing w:line="276" w:lineRule="auto"/>
              <w:rPr>
                <w:rFonts w:ascii="Times New Roman" w:eastAsia="Arial Unicode MS" w:hAnsi="Times New Roman" w:cs="Times New Roman"/>
                <w:color w:val="2E2E2E"/>
                <w:sz w:val="22"/>
                <w:szCs w:val="22"/>
                <w:shd w:val="clear" w:color="auto" w:fill="FFFFFF"/>
              </w:rPr>
            </w:pPr>
            <w:r w:rsidRPr="00834715">
              <w:rPr>
                <w:rFonts w:ascii="Times New Roman" w:eastAsia="Arial Unicode MS" w:hAnsi="Times New Roman" w:cs="Times New Roman"/>
                <w:color w:val="2E2E2E"/>
                <w:sz w:val="22"/>
                <w:szCs w:val="22"/>
                <w:shd w:val="clear" w:color="auto" w:fill="FFFFFF"/>
              </w:rPr>
              <w:t>2/1/</w:t>
            </w:r>
            <w:r>
              <w:rPr>
                <w:rFonts w:ascii="Times New Roman" w:eastAsia="Arial Unicode MS" w:hAnsi="Times New Roman" w:cs="Times New Roman"/>
                <w:color w:val="2E2E2E"/>
                <w:sz w:val="22"/>
                <w:szCs w:val="22"/>
                <w:shd w:val="clear" w:color="auto" w:fill="FFFFFF"/>
              </w:rPr>
              <w:t>18</w:t>
            </w:r>
            <w:r w:rsidRPr="00834715">
              <w:rPr>
                <w:rFonts w:ascii="Times New Roman" w:eastAsia="Arial Unicode MS" w:hAnsi="Times New Roman" w:cs="Times New Roman"/>
                <w:color w:val="2E2E2E"/>
                <w:sz w:val="22"/>
                <w:szCs w:val="22"/>
                <w:shd w:val="clear" w:color="auto" w:fill="FFFFFF"/>
              </w:rPr>
              <w:t>-1/31/</w:t>
            </w:r>
            <w:r>
              <w:rPr>
                <w:rFonts w:ascii="Times New Roman" w:eastAsia="Arial Unicode MS" w:hAnsi="Times New Roman" w:cs="Times New Roman"/>
                <w:color w:val="2E2E2E"/>
                <w:sz w:val="22"/>
                <w:szCs w:val="22"/>
                <w:shd w:val="clear" w:color="auto" w:fill="FFFFFF"/>
              </w:rPr>
              <w:t>20</w:t>
            </w:r>
          </w:p>
        </w:tc>
        <w:tc>
          <w:tcPr>
            <w:tcW w:w="1533" w:type="dxa"/>
          </w:tcPr>
          <w:p w:rsidR="00216216" w:rsidRPr="00834715" w:rsidRDefault="00216216" w:rsidP="00216216">
            <w:pPr>
              <w:pStyle w:val="PlainText"/>
              <w:spacing w:line="276" w:lineRule="auto"/>
              <w:rPr>
                <w:rFonts w:ascii="Times New Roman" w:eastAsia="Arial Unicode MS" w:hAnsi="Times New Roman" w:cs="Times New Roman"/>
                <w:color w:val="2E2E2E"/>
                <w:sz w:val="22"/>
                <w:szCs w:val="22"/>
                <w:shd w:val="clear" w:color="auto" w:fill="FFFFFF"/>
              </w:rPr>
            </w:pPr>
            <w:r>
              <w:rPr>
                <w:rFonts w:ascii="Times New Roman" w:eastAsia="Arial Unicode MS" w:hAnsi="Times New Roman" w:cs="Times New Roman"/>
                <w:color w:val="2E2E2E"/>
                <w:sz w:val="22"/>
                <w:szCs w:val="22"/>
                <w:shd w:val="clear" w:color="auto" w:fill="FFFFFF"/>
              </w:rPr>
              <w:t>$35,000/</w:t>
            </w:r>
            <w:proofErr w:type="spellStart"/>
            <w:r>
              <w:rPr>
                <w:rFonts w:ascii="Times New Roman" w:eastAsia="Arial Unicode MS" w:hAnsi="Times New Roman" w:cs="Times New Roman"/>
                <w:color w:val="2E2E2E"/>
                <w:sz w:val="22"/>
                <w:szCs w:val="22"/>
                <w:shd w:val="clear" w:color="auto" w:fill="FFFFFF"/>
              </w:rPr>
              <w:t>yr</w:t>
            </w:r>
            <w:proofErr w:type="spellEnd"/>
          </w:p>
        </w:tc>
      </w:tr>
      <w:tr w:rsidR="00216216" w:rsidRPr="00834715" w:rsidTr="00216216">
        <w:tc>
          <w:tcPr>
            <w:tcW w:w="1350" w:type="dxa"/>
          </w:tcPr>
          <w:p w:rsidR="00216216" w:rsidRPr="00834715" w:rsidRDefault="00216216" w:rsidP="00A7284B">
            <w:pPr>
              <w:pStyle w:val="PlainText"/>
              <w:spacing w:line="276" w:lineRule="auto"/>
              <w:rPr>
                <w:rFonts w:ascii="Times New Roman" w:eastAsia="Arial Unicode MS" w:hAnsi="Times New Roman" w:cs="Times New Roman"/>
                <w:color w:val="2E2E2E"/>
                <w:sz w:val="22"/>
                <w:szCs w:val="22"/>
                <w:shd w:val="clear" w:color="auto" w:fill="FFFFFF"/>
              </w:rPr>
            </w:pPr>
          </w:p>
        </w:tc>
        <w:tc>
          <w:tcPr>
            <w:tcW w:w="4140" w:type="dxa"/>
          </w:tcPr>
          <w:p w:rsidR="00216216" w:rsidRDefault="00216216" w:rsidP="004427F3">
            <w:pPr>
              <w:pStyle w:val="PlainText"/>
              <w:spacing w:line="276" w:lineRule="auto"/>
              <w:rPr>
                <w:rFonts w:ascii="Times New Roman" w:hAnsi="Times New Roman" w:cs="Times New Roman"/>
                <w:sz w:val="22"/>
                <w:szCs w:val="22"/>
              </w:rPr>
            </w:pPr>
          </w:p>
        </w:tc>
        <w:tc>
          <w:tcPr>
            <w:tcW w:w="1350" w:type="dxa"/>
          </w:tcPr>
          <w:p w:rsidR="00216216" w:rsidRPr="00834715" w:rsidRDefault="00216216" w:rsidP="004427F3">
            <w:pPr>
              <w:pStyle w:val="PlainText"/>
              <w:spacing w:line="276" w:lineRule="auto"/>
              <w:rPr>
                <w:rFonts w:ascii="Times New Roman" w:eastAsia="Arial Unicode MS" w:hAnsi="Times New Roman" w:cs="Times New Roman"/>
                <w:color w:val="2E2E2E"/>
                <w:sz w:val="22"/>
                <w:szCs w:val="22"/>
                <w:shd w:val="clear" w:color="auto" w:fill="FFFFFF"/>
              </w:rPr>
            </w:pPr>
          </w:p>
        </w:tc>
        <w:tc>
          <w:tcPr>
            <w:tcW w:w="1080" w:type="dxa"/>
          </w:tcPr>
          <w:p w:rsidR="00216216" w:rsidRPr="00834715" w:rsidRDefault="00216216" w:rsidP="00A7284B">
            <w:pPr>
              <w:pStyle w:val="PlainText"/>
              <w:spacing w:line="276" w:lineRule="auto"/>
              <w:rPr>
                <w:rFonts w:ascii="Times New Roman" w:eastAsia="Arial Unicode MS" w:hAnsi="Times New Roman" w:cs="Times New Roman"/>
                <w:color w:val="2E2E2E"/>
                <w:sz w:val="22"/>
                <w:szCs w:val="22"/>
                <w:shd w:val="clear" w:color="auto" w:fill="FFFFFF"/>
              </w:rPr>
            </w:pPr>
          </w:p>
        </w:tc>
        <w:tc>
          <w:tcPr>
            <w:tcW w:w="1533" w:type="dxa"/>
          </w:tcPr>
          <w:p w:rsidR="00216216" w:rsidRDefault="00216216" w:rsidP="00145223">
            <w:pPr>
              <w:pStyle w:val="PlainText"/>
              <w:spacing w:line="276" w:lineRule="auto"/>
              <w:rPr>
                <w:rFonts w:ascii="Times New Roman" w:eastAsia="Arial Unicode MS" w:hAnsi="Times New Roman" w:cs="Times New Roman"/>
                <w:color w:val="2E2E2E"/>
                <w:sz w:val="22"/>
                <w:szCs w:val="22"/>
                <w:shd w:val="clear" w:color="auto" w:fill="FFFFFF"/>
              </w:rPr>
            </w:pPr>
          </w:p>
        </w:tc>
      </w:tr>
      <w:tr w:rsidR="00216216" w:rsidRPr="00834715" w:rsidTr="00216216">
        <w:tc>
          <w:tcPr>
            <w:tcW w:w="1350" w:type="dxa"/>
          </w:tcPr>
          <w:p w:rsidR="00216216" w:rsidRPr="00834715" w:rsidRDefault="00216216" w:rsidP="00A7284B">
            <w:pPr>
              <w:pStyle w:val="PlainText"/>
              <w:spacing w:line="276" w:lineRule="auto"/>
              <w:rPr>
                <w:rFonts w:ascii="Times New Roman" w:eastAsia="Arial Unicode MS" w:hAnsi="Times New Roman" w:cs="Times New Roman"/>
                <w:color w:val="2E2E2E"/>
                <w:sz w:val="22"/>
                <w:szCs w:val="22"/>
                <w:shd w:val="clear" w:color="auto" w:fill="FFFFFF"/>
              </w:rPr>
            </w:pPr>
          </w:p>
        </w:tc>
        <w:tc>
          <w:tcPr>
            <w:tcW w:w="4140" w:type="dxa"/>
          </w:tcPr>
          <w:p w:rsidR="00216216" w:rsidRPr="00216216" w:rsidRDefault="00216216" w:rsidP="00216216">
            <w:pPr>
              <w:pStyle w:val="PlainText"/>
              <w:spacing w:line="276" w:lineRule="auto"/>
              <w:rPr>
                <w:rFonts w:ascii="Times New Roman" w:hAnsi="Times New Roman" w:cs="Times New Roman"/>
                <w:b/>
                <w:sz w:val="22"/>
                <w:szCs w:val="22"/>
              </w:rPr>
            </w:pPr>
            <w:r>
              <w:rPr>
                <w:rFonts w:ascii="Times New Roman" w:hAnsi="Times New Roman" w:cs="Times New Roman"/>
                <w:b/>
                <w:sz w:val="22"/>
                <w:szCs w:val="22"/>
              </w:rPr>
              <w:t>Completed Support</w:t>
            </w:r>
          </w:p>
        </w:tc>
        <w:tc>
          <w:tcPr>
            <w:tcW w:w="1350" w:type="dxa"/>
          </w:tcPr>
          <w:p w:rsidR="00216216" w:rsidRPr="00834715" w:rsidRDefault="00216216" w:rsidP="004427F3">
            <w:pPr>
              <w:pStyle w:val="PlainText"/>
              <w:spacing w:line="276" w:lineRule="auto"/>
              <w:rPr>
                <w:rFonts w:ascii="Times New Roman" w:eastAsia="Arial Unicode MS" w:hAnsi="Times New Roman" w:cs="Times New Roman"/>
                <w:color w:val="2E2E2E"/>
                <w:sz w:val="22"/>
                <w:szCs w:val="22"/>
                <w:shd w:val="clear" w:color="auto" w:fill="FFFFFF"/>
              </w:rPr>
            </w:pPr>
          </w:p>
        </w:tc>
        <w:tc>
          <w:tcPr>
            <w:tcW w:w="1080" w:type="dxa"/>
          </w:tcPr>
          <w:p w:rsidR="00216216" w:rsidRPr="00834715" w:rsidRDefault="00216216" w:rsidP="00216216">
            <w:pPr>
              <w:pStyle w:val="PlainText"/>
              <w:spacing w:line="276" w:lineRule="auto"/>
              <w:rPr>
                <w:rFonts w:ascii="Times New Roman" w:eastAsia="Arial Unicode MS" w:hAnsi="Times New Roman" w:cs="Times New Roman"/>
                <w:color w:val="2E2E2E"/>
                <w:sz w:val="22"/>
                <w:szCs w:val="22"/>
                <w:shd w:val="clear" w:color="auto" w:fill="FFFFFF"/>
              </w:rPr>
            </w:pPr>
          </w:p>
        </w:tc>
        <w:tc>
          <w:tcPr>
            <w:tcW w:w="1533" w:type="dxa"/>
          </w:tcPr>
          <w:p w:rsidR="00216216" w:rsidRDefault="00216216" w:rsidP="00145223">
            <w:pPr>
              <w:pStyle w:val="PlainText"/>
              <w:spacing w:line="276" w:lineRule="auto"/>
              <w:rPr>
                <w:rFonts w:ascii="Times New Roman" w:eastAsia="Arial Unicode MS" w:hAnsi="Times New Roman" w:cs="Times New Roman"/>
                <w:color w:val="2E2E2E"/>
                <w:sz w:val="22"/>
                <w:szCs w:val="22"/>
                <w:shd w:val="clear" w:color="auto" w:fill="FFFFFF"/>
              </w:rPr>
            </w:pPr>
          </w:p>
        </w:tc>
      </w:tr>
      <w:tr w:rsidR="00834715" w:rsidRPr="00834715" w:rsidTr="00216216">
        <w:tc>
          <w:tcPr>
            <w:tcW w:w="1350" w:type="dxa"/>
          </w:tcPr>
          <w:p w:rsidR="00A7284B" w:rsidRPr="00834715" w:rsidRDefault="00A7284B" w:rsidP="00A7284B">
            <w:pPr>
              <w:pStyle w:val="PlainText"/>
              <w:spacing w:line="276" w:lineRule="auto"/>
              <w:rPr>
                <w:rFonts w:ascii="Times New Roman" w:eastAsia="Arial Unicode MS" w:hAnsi="Times New Roman" w:cs="Times New Roman"/>
                <w:color w:val="2E2E2E"/>
                <w:sz w:val="22"/>
                <w:szCs w:val="22"/>
                <w:shd w:val="clear" w:color="auto" w:fill="FFFFFF"/>
              </w:rPr>
            </w:pPr>
            <w:r w:rsidRPr="00834715">
              <w:rPr>
                <w:rFonts w:ascii="Times New Roman" w:eastAsia="Arial Unicode MS" w:hAnsi="Times New Roman" w:cs="Times New Roman"/>
                <w:color w:val="2E2E2E"/>
                <w:sz w:val="22"/>
                <w:szCs w:val="22"/>
                <w:shd w:val="clear" w:color="auto" w:fill="FFFFFF"/>
              </w:rPr>
              <w:t>NIH F31 NS048630</w:t>
            </w:r>
          </w:p>
        </w:tc>
        <w:tc>
          <w:tcPr>
            <w:tcW w:w="4140" w:type="dxa"/>
          </w:tcPr>
          <w:p w:rsidR="00834715" w:rsidRPr="00834715" w:rsidRDefault="00834715" w:rsidP="00216216">
            <w:pPr>
              <w:pStyle w:val="PlainText"/>
              <w:spacing w:line="276" w:lineRule="auto"/>
              <w:rPr>
                <w:rFonts w:ascii="Times New Roman" w:eastAsia="Arial Unicode MS" w:hAnsi="Times New Roman" w:cs="Times New Roman"/>
                <w:color w:val="2E2E2E"/>
                <w:sz w:val="22"/>
                <w:szCs w:val="22"/>
                <w:shd w:val="clear" w:color="auto" w:fill="FFFFFF"/>
              </w:rPr>
            </w:pPr>
            <w:proofErr w:type="spellStart"/>
            <w:r>
              <w:rPr>
                <w:rFonts w:ascii="Times New Roman" w:hAnsi="Times New Roman" w:cs="Times New Roman"/>
                <w:sz w:val="22"/>
                <w:szCs w:val="22"/>
              </w:rPr>
              <w:t>Predoctoral</w:t>
            </w:r>
            <w:proofErr w:type="spellEnd"/>
            <w:r>
              <w:rPr>
                <w:rFonts w:ascii="Times New Roman" w:hAnsi="Times New Roman" w:cs="Times New Roman"/>
                <w:sz w:val="22"/>
                <w:szCs w:val="22"/>
              </w:rPr>
              <w:t xml:space="preserve"> </w:t>
            </w:r>
            <w:proofErr w:type="spellStart"/>
            <w:r w:rsidRPr="00834715">
              <w:rPr>
                <w:rFonts w:ascii="Times New Roman" w:hAnsi="Times New Roman" w:cs="Times New Roman"/>
                <w:sz w:val="22"/>
                <w:szCs w:val="22"/>
              </w:rPr>
              <w:t>Kirchstein</w:t>
            </w:r>
            <w:proofErr w:type="spellEnd"/>
            <w:r w:rsidRPr="00834715">
              <w:rPr>
                <w:rFonts w:ascii="Times New Roman" w:hAnsi="Times New Roman" w:cs="Times New Roman"/>
                <w:sz w:val="22"/>
                <w:szCs w:val="22"/>
              </w:rPr>
              <w:t xml:space="preserve"> </w:t>
            </w:r>
            <w:proofErr w:type="spellStart"/>
            <w:r w:rsidR="00216216">
              <w:rPr>
                <w:rFonts w:ascii="Times New Roman" w:hAnsi="Times New Roman" w:cs="Times New Roman"/>
                <w:sz w:val="22"/>
                <w:szCs w:val="22"/>
              </w:rPr>
              <w:t>NRSA</w:t>
            </w:r>
            <w:r w:rsidRPr="00834715">
              <w:rPr>
                <w:rFonts w:ascii="Times New Roman" w:hAnsi="Times New Roman" w:cs="Times New Roman"/>
                <w:sz w:val="22"/>
                <w:szCs w:val="22"/>
              </w:rPr>
              <w:t>:Activity</w:t>
            </w:r>
            <w:proofErr w:type="spellEnd"/>
            <w:r w:rsidRPr="00834715">
              <w:rPr>
                <w:rFonts w:ascii="Times New Roman" w:hAnsi="Times New Roman" w:cs="Times New Roman"/>
                <w:sz w:val="22"/>
                <w:szCs w:val="22"/>
              </w:rPr>
              <w:t xml:space="preserve"> and experience dependent mechanisms regulating </w:t>
            </w:r>
            <w:proofErr w:type="spellStart"/>
            <w:r w:rsidRPr="00834715">
              <w:rPr>
                <w:rFonts w:ascii="Times New Roman" w:hAnsi="Times New Roman" w:cs="Times New Roman"/>
                <w:sz w:val="22"/>
                <w:szCs w:val="22"/>
              </w:rPr>
              <w:t>retinogeniculate</w:t>
            </w:r>
            <w:proofErr w:type="spellEnd"/>
            <w:r w:rsidRPr="00834715">
              <w:rPr>
                <w:rFonts w:ascii="Times New Roman" w:hAnsi="Times New Roman" w:cs="Times New Roman"/>
                <w:sz w:val="22"/>
                <w:szCs w:val="22"/>
              </w:rPr>
              <w:t xml:space="preserve"> synapse </w:t>
            </w:r>
            <w:r>
              <w:rPr>
                <w:rFonts w:ascii="Times New Roman" w:hAnsi="Times New Roman" w:cs="Times New Roman"/>
                <w:sz w:val="22"/>
                <w:szCs w:val="22"/>
              </w:rPr>
              <w:t>d</w:t>
            </w:r>
            <w:r w:rsidRPr="00834715">
              <w:rPr>
                <w:rFonts w:ascii="Times New Roman" w:hAnsi="Times New Roman" w:cs="Times New Roman"/>
                <w:sz w:val="22"/>
                <w:szCs w:val="22"/>
              </w:rPr>
              <w:t>evelopment</w:t>
            </w:r>
          </w:p>
        </w:tc>
        <w:tc>
          <w:tcPr>
            <w:tcW w:w="1350" w:type="dxa"/>
          </w:tcPr>
          <w:p w:rsidR="00A7284B" w:rsidRPr="00834715" w:rsidRDefault="00834715" w:rsidP="004427F3">
            <w:pPr>
              <w:pStyle w:val="PlainText"/>
              <w:spacing w:line="276" w:lineRule="auto"/>
              <w:rPr>
                <w:rFonts w:ascii="Times New Roman" w:eastAsia="Arial Unicode MS" w:hAnsi="Times New Roman" w:cs="Times New Roman"/>
                <w:color w:val="2E2E2E"/>
                <w:sz w:val="22"/>
                <w:szCs w:val="22"/>
                <w:shd w:val="clear" w:color="auto" w:fill="FFFFFF"/>
              </w:rPr>
            </w:pPr>
            <w:r w:rsidRPr="00834715">
              <w:rPr>
                <w:rFonts w:ascii="Times New Roman" w:eastAsia="Arial Unicode MS" w:hAnsi="Times New Roman" w:cs="Times New Roman"/>
                <w:color w:val="2E2E2E"/>
                <w:sz w:val="22"/>
                <w:szCs w:val="22"/>
                <w:shd w:val="clear" w:color="auto" w:fill="FFFFFF"/>
              </w:rPr>
              <w:t>Principal Investigator (student)</w:t>
            </w:r>
          </w:p>
        </w:tc>
        <w:tc>
          <w:tcPr>
            <w:tcW w:w="1080" w:type="dxa"/>
          </w:tcPr>
          <w:p w:rsidR="00A7284B" w:rsidRPr="00834715" w:rsidRDefault="00A7284B" w:rsidP="00216216">
            <w:pPr>
              <w:pStyle w:val="PlainText"/>
              <w:spacing w:line="276" w:lineRule="auto"/>
              <w:rPr>
                <w:rFonts w:ascii="Times New Roman" w:eastAsia="Arial Unicode MS" w:hAnsi="Times New Roman" w:cs="Times New Roman"/>
                <w:color w:val="2E2E2E"/>
                <w:sz w:val="22"/>
                <w:szCs w:val="22"/>
                <w:shd w:val="clear" w:color="auto" w:fill="FFFFFF"/>
              </w:rPr>
            </w:pPr>
            <w:r w:rsidRPr="00834715">
              <w:rPr>
                <w:rFonts w:ascii="Times New Roman" w:eastAsia="Arial Unicode MS" w:hAnsi="Times New Roman" w:cs="Times New Roman"/>
                <w:color w:val="2E2E2E"/>
                <w:sz w:val="22"/>
                <w:szCs w:val="22"/>
                <w:shd w:val="clear" w:color="auto" w:fill="FFFFFF"/>
              </w:rPr>
              <w:t>2/1/04-1/31/07</w:t>
            </w:r>
          </w:p>
        </w:tc>
        <w:tc>
          <w:tcPr>
            <w:tcW w:w="1533" w:type="dxa"/>
          </w:tcPr>
          <w:p w:rsidR="00A7284B" w:rsidRDefault="00145223" w:rsidP="00145223">
            <w:pPr>
              <w:pStyle w:val="PlainText"/>
              <w:spacing w:line="276" w:lineRule="auto"/>
              <w:rPr>
                <w:rFonts w:ascii="Times New Roman" w:eastAsia="Arial Unicode MS" w:hAnsi="Times New Roman" w:cs="Times New Roman"/>
                <w:color w:val="2E2E2E"/>
                <w:sz w:val="22"/>
                <w:szCs w:val="22"/>
                <w:shd w:val="clear" w:color="auto" w:fill="FFFFFF"/>
              </w:rPr>
            </w:pPr>
            <w:r>
              <w:rPr>
                <w:rFonts w:ascii="Times New Roman" w:eastAsia="Arial Unicode MS" w:hAnsi="Times New Roman" w:cs="Times New Roman"/>
                <w:color w:val="2E2E2E"/>
                <w:sz w:val="22"/>
                <w:szCs w:val="22"/>
                <w:shd w:val="clear" w:color="auto" w:fill="FFFFFF"/>
              </w:rPr>
              <w:t>$30,190/</w:t>
            </w:r>
            <w:proofErr w:type="spellStart"/>
            <w:r>
              <w:rPr>
                <w:rFonts w:ascii="Times New Roman" w:eastAsia="Arial Unicode MS" w:hAnsi="Times New Roman" w:cs="Times New Roman"/>
                <w:color w:val="2E2E2E"/>
                <w:sz w:val="22"/>
                <w:szCs w:val="22"/>
                <w:shd w:val="clear" w:color="auto" w:fill="FFFFFF"/>
              </w:rPr>
              <w:t>yr</w:t>
            </w:r>
            <w:proofErr w:type="spellEnd"/>
          </w:p>
          <w:p w:rsidR="00216216" w:rsidRPr="00834715" w:rsidRDefault="00216216" w:rsidP="00145223">
            <w:pPr>
              <w:pStyle w:val="PlainText"/>
              <w:spacing w:line="276" w:lineRule="auto"/>
              <w:rPr>
                <w:rFonts w:ascii="Times New Roman" w:eastAsia="Arial Unicode MS" w:hAnsi="Times New Roman" w:cs="Times New Roman"/>
                <w:color w:val="2E2E2E"/>
                <w:sz w:val="22"/>
                <w:szCs w:val="22"/>
                <w:shd w:val="clear" w:color="auto" w:fill="FFFFFF"/>
              </w:rPr>
            </w:pPr>
            <w:r>
              <w:rPr>
                <w:rFonts w:ascii="Times New Roman" w:eastAsia="Arial Unicode MS" w:hAnsi="Times New Roman" w:cs="Times New Roman"/>
                <w:color w:val="2E2E2E"/>
                <w:sz w:val="22"/>
                <w:szCs w:val="22"/>
                <w:shd w:val="clear" w:color="auto" w:fill="FFFFFF"/>
              </w:rPr>
              <w:t>(direct)</w:t>
            </w:r>
          </w:p>
        </w:tc>
      </w:tr>
    </w:tbl>
    <w:p w:rsidR="00A7284B" w:rsidRDefault="00A7284B" w:rsidP="004427F3">
      <w:pPr>
        <w:pStyle w:val="PlainText"/>
        <w:spacing w:line="276" w:lineRule="auto"/>
        <w:rPr>
          <w:rFonts w:ascii="Times New Roman" w:hAnsi="Times New Roman" w:cs="Times New Roman"/>
          <w:sz w:val="22"/>
          <w:szCs w:val="22"/>
        </w:rPr>
      </w:pPr>
    </w:p>
    <w:p w:rsidR="00D87206" w:rsidRPr="00D87206" w:rsidRDefault="00D87206" w:rsidP="00D87206">
      <w:pPr>
        <w:spacing w:after="0"/>
        <w:rPr>
          <w:rFonts w:ascii="Times New Roman" w:hAnsi="Times New Roman" w:cs="Times New Roman"/>
        </w:rPr>
      </w:pPr>
      <w:r w:rsidRPr="00D87206">
        <w:rPr>
          <w:rFonts w:ascii="Times New Roman" w:hAnsi="Times New Roman" w:cs="Times New Roman"/>
        </w:rPr>
        <w:t>Invited Talks: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5"/>
        <w:gridCol w:w="3444"/>
        <w:gridCol w:w="4518"/>
      </w:tblGrid>
      <w:tr w:rsidR="00D87206" w:rsidTr="000A6EDB">
        <w:tc>
          <w:tcPr>
            <w:tcW w:w="1275" w:type="dxa"/>
          </w:tcPr>
          <w:p w:rsidR="00D87206" w:rsidRDefault="00D87206" w:rsidP="00D87206">
            <w:pPr>
              <w:rPr>
                <w:rFonts w:ascii="Times New Roman" w:hAnsi="Times New Roman" w:cs="Times New Roman"/>
              </w:rPr>
            </w:pPr>
            <w:r>
              <w:rPr>
                <w:rFonts w:ascii="Times New Roman" w:hAnsi="Times New Roman" w:cs="Times New Roman"/>
              </w:rPr>
              <w:t>Date</w:t>
            </w:r>
          </w:p>
        </w:tc>
        <w:tc>
          <w:tcPr>
            <w:tcW w:w="3444" w:type="dxa"/>
          </w:tcPr>
          <w:p w:rsidR="00D87206" w:rsidRDefault="00D87206" w:rsidP="006A2D1E">
            <w:pPr>
              <w:rPr>
                <w:rFonts w:ascii="Times New Roman" w:hAnsi="Times New Roman" w:cs="Times New Roman"/>
              </w:rPr>
            </w:pPr>
            <w:r>
              <w:rPr>
                <w:rFonts w:ascii="Times New Roman" w:hAnsi="Times New Roman" w:cs="Times New Roman"/>
              </w:rPr>
              <w:t>Institution</w:t>
            </w:r>
            <w:r w:rsidR="006A2D1E">
              <w:rPr>
                <w:rFonts w:ascii="Times New Roman" w:hAnsi="Times New Roman" w:cs="Times New Roman"/>
              </w:rPr>
              <w:t>/C</w:t>
            </w:r>
            <w:r>
              <w:rPr>
                <w:rFonts w:ascii="Times New Roman" w:hAnsi="Times New Roman" w:cs="Times New Roman"/>
              </w:rPr>
              <w:t>onference</w:t>
            </w:r>
          </w:p>
        </w:tc>
        <w:tc>
          <w:tcPr>
            <w:tcW w:w="4518" w:type="dxa"/>
          </w:tcPr>
          <w:p w:rsidR="00D87206" w:rsidRDefault="00D87206" w:rsidP="00D87206">
            <w:pPr>
              <w:rPr>
                <w:rFonts w:ascii="Times New Roman" w:hAnsi="Times New Roman" w:cs="Times New Roman"/>
              </w:rPr>
            </w:pPr>
            <w:r>
              <w:rPr>
                <w:rFonts w:ascii="Times New Roman" w:hAnsi="Times New Roman" w:cs="Times New Roman"/>
              </w:rPr>
              <w:t>Title</w:t>
            </w:r>
          </w:p>
        </w:tc>
      </w:tr>
      <w:tr w:rsidR="00D87206" w:rsidTr="000A6EDB">
        <w:tc>
          <w:tcPr>
            <w:tcW w:w="1275" w:type="dxa"/>
          </w:tcPr>
          <w:p w:rsidR="00D87206" w:rsidRPr="006A2D1E" w:rsidRDefault="00D87206" w:rsidP="00101E95">
            <w:pPr>
              <w:rPr>
                <w:rFonts w:ascii="Times New Roman" w:hAnsi="Times New Roman" w:cs="Times New Roman"/>
              </w:rPr>
            </w:pPr>
            <w:r w:rsidRPr="006A2D1E">
              <w:rPr>
                <w:rFonts w:ascii="Times New Roman" w:hAnsi="Times New Roman" w:cs="Times New Roman"/>
              </w:rPr>
              <w:t>10/2004</w:t>
            </w:r>
          </w:p>
        </w:tc>
        <w:tc>
          <w:tcPr>
            <w:tcW w:w="3444" w:type="dxa"/>
          </w:tcPr>
          <w:p w:rsidR="00D87206" w:rsidRPr="006A2D1E" w:rsidRDefault="00D87206" w:rsidP="00101E95">
            <w:pPr>
              <w:rPr>
                <w:rFonts w:ascii="Times New Roman" w:hAnsi="Times New Roman" w:cs="Times New Roman"/>
              </w:rPr>
            </w:pPr>
            <w:r w:rsidRPr="006A2D1E">
              <w:rPr>
                <w:rFonts w:ascii="Times New Roman" w:hAnsi="Times New Roman" w:cs="Times New Roman"/>
              </w:rPr>
              <w:t>Society for Neuroscience</w:t>
            </w:r>
          </w:p>
        </w:tc>
        <w:tc>
          <w:tcPr>
            <w:tcW w:w="4518" w:type="dxa"/>
          </w:tcPr>
          <w:p w:rsidR="00D87206" w:rsidRPr="006A2D1E" w:rsidRDefault="00D87206" w:rsidP="00D87206">
            <w:pPr>
              <w:rPr>
                <w:rFonts w:ascii="Times New Roman" w:hAnsi="Times New Roman" w:cs="Times New Roman"/>
              </w:rPr>
            </w:pPr>
            <w:r w:rsidRPr="006A2D1E">
              <w:rPr>
                <w:rFonts w:ascii="Times New Roman" w:hAnsi="Times New Roman" w:cs="Times New Roman"/>
              </w:rPr>
              <w:t xml:space="preserve">“The role of visual experience in </w:t>
            </w:r>
            <w:proofErr w:type="spellStart"/>
            <w:r w:rsidRPr="006A2D1E">
              <w:rPr>
                <w:rFonts w:ascii="Times New Roman" w:hAnsi="Times New Roman" w:cs="Times New Roman"/>
              </w:rPr>
              <w:t>retinogeniculate</w:t>
            </w:r>
            <w:proofErr w:type="spellEnd"/>
            <w:r w:rsidRPr="006A2D1E">
              <w:rPr>
                <w:rFonts w:ascii="Times New Roman" w:hAnsi="Times New Roman" w:cs="Times New Roman"/>
              </w:rPr>
              <w:t xml:space="preserve"> synaptic development.” (597.10)</w:t>
            </w:r>
          </w:p>
          <w:p w:rsidR="00D87206" w:rsidRPr="006A2D1E" w:rsidRDefault="00D87206" w:rsidP="00101E95">
            <w:pPr>
              <w:rPr>
                <w:rFonts w:ascii="Times New Roman" w:hAnsi="Times New Roman" w:cs="Times New Roman"/>
              </w:rPr>
            </w:pPr>
          </w:p>
        </w:tc>
      </w:tr>
      <w:tr w:rsidR="006A2D1E" w:rsidTr="000A6EDB">
        <w:tc>
          <w:tcPr>
            <w:tcW w:w="1275" w:type="dxa"/>
          </w:tcPr>
          <w:p w:rsidR="006A2D1E" w:rsidRPr="006A2D1E" w:rsidRDefault="006A2D1E" w:rsidP="006A2D1E">
            <w:pPr>
              <w:rPr>
                <w:rFonts w:ascii="Times New Roman" w:hAnsi="Times New Roman" w:cs="Times New Roman"/>
              </w:rPr>
            </w:pPr>
            <w:r w:rsidRPr="006A2D1E">
              <w:rPr>
                <w:rFonts w:ascii="Times New Roman" w:hAnsi="Times New Roman" w:cs="Times New Roman"/>
              </w:rPr>
              <w:t>10/15/2009</w:t>
            </w:r>
          </w:p>
        </w:tc>
        <w:tc>
          <w:tcPr>
            <w:tcW w:w="3444" w:type="dxa"/>
          </w:tcPr>
          <w:p w:rsidR="006A2D1E" w:rsidRPr="006A2D1E" w:rsidRDefault="006A2D1E" w:rsidP="006A2D1E">
            <w:pPr>
              <w:rPr>
                <w:rFonts w:ascii="Times New Roman" w:hAnsi="Times New Roman" w:cs="Times New Roman"/>
              </w:rPr>
            </w:pPr>
            <w:r w:rsidRPr="006A2D1E">
              <w:rPr>
                <w:rFonts w:ascii="Times New Roman" w:hAnsi="Times New Roman" w:cs="Times New Roman"/>
              </w:rPr>
              <w:t>Barrels XXII Conference</w:t>
            </w:r>
          </w:p>
        </w:tc>
        <w:tc>
          <w:tcPr>
            <w:tcW w:w="4518" w:type="dxa"/>
          </w:tcPr>
          <w:p w:rsidR="006A2D1E" w:rsidRPr="006A2D1E" w:rsidRDefault="006A2D1E" w:rsidP="006A2D1E">
            <w:pPr>
              <w:rPr>
                <w:rFonts w:ascii="Times New Roman" w:hAnsi="Times New Roman" w:cs="Times New Roman"/>
              </w:rPr>
            </w:pPr>
            <w:r w:rsidRPr="006A2D1E">
              <w:rPr>
                <w:rFonts w:ascii="Times New Roman" w:hAnsi="Times New Roman" w:cs="Times New Roman"/>
              </w:rPr>
              <w:t xml:space="preserve">“Local Excitatory Circuits in </w:t>
            </w:r>
            <w:proofErr w:type="spellStart"/>
            <w:r w:rsidRPr="006A2D1E">
              <w:rPr>
                <w:rFonts w:ascii="Times New Roman" w:hAnsi="Times New Roman" w:cs="Times New Roman"/>
              </w:rPr>
              <w:t>Vibrissal</w:t>
            </w:r>
            <w:proofErr w:type="spellEnd"/>
            <w:r w:rsidRPr="006A2D1E">
              <w:rPr>
                <w:rFonts w:ascii="Times New Roman" w:hAnsi="Times New Roman" w:cs="Times New Roman"/>
              </w:rPr>
              <w:t xml:space="preserve"> Sensory and Motor Cortex”</w:t>
            </w:r>
          </w:p>
        </w:tc>
      </w:tr>
      <w:tr w:rsidR="00D87206" w:rsidTr="000A6EDB">
        <w:tc>
          <w:tcPr>
            <w:tcW w:w="1275" w:type="dxa"/>
          </w:tcPr>
          <w:p w:rsidR="00D87206" w:rsidRPr="006A2D1E" w:rsidRDefault="00D87206" w:rsidP="00101E95">
            <w:pPr>
              <w:rPr>
                <w:rFonts w:ascii="Times New Roman" w:hAnsi="Times New Roman" w:cs="Times New Roman"/>
              </w:rPr>
            </w:pPr>
            <w:r w:rsidRPr="006A2D1E">
              <w:rPr>
                <w:rFonts w:ascii="Times New Roman" w:hAnsi="Times New Roman" w:cs="Times New Roman"/>
              </w:rPr>
              <w:t>12/30/2009</w:t>
            </w:r>
          </w:p>
        </w:tc>
        <w:tc>
          <w:tcPr>
            <w:tcW w:w="3444" w:type="dxa"/>
          </w:tcPr>
          <w:p w:rsidR="00D87206" w:rsidRPr="006A2D1E" w:rsidRDefault="00D87206" w:rsidP="00D87206">
            <w:pPr>
              <w:rPr>
                <w:rFonts w:ascii="Times New Roman" w:hAnsi="Times New Roman" w:cs="Times New Roman"/>
              </w:rPr>
            </w:pPr>
            <w:r w:rsidRPr="006A2D1E">
              <w:rPr>
                <w:rFonts w:ascii="Times New Roman" w:hAnsi="Times New Roman" w:cs="Times New Roman"/>
              </w:rPr>
              <w:t>Institute of Neuroscience, Shanghai, China</w:t>
            </w:r>
          </w:p>
          <w:p w:rsidR="00D87206" w:rsidRPr="006A2D1E" w:rsidRDefault="00D87206" w:rsidP="00101E95">
            <w:pPr>
              <w:rPr>
                <w:rFonts w:ascii="Times New Roman" w:hAnsi="Times New Roman" w:cs="Times New Roman"/>
              </w:rPr>
            </w:pPr>
          </w:p>
        </w:tc>
        <w:tc>
          <w:tcPr>
            <w:tcW w:w="4518" w:type="dxa"/>
          </w:tcPr>
          <w:p w:rsidR="00D87206" w:rsidRPr="006A2D1E" w:rsidRDefault="00D87206" w:rsidP="00D87206">
            <w:pPr>
              <w:rPr>
                <w:rFonts w:ascii="Times New Roman" w:hAnsi="Times New Roman" w:cs="Times New Roman"/>
              </w:rPr>
            </w:pPr>
            <w:r w:rsidRPr="006A2D1E">
              <w:rPr>
                <w:rFonts w:ascii="Times New Roman" w:hAnsi="Times New Roman" w:cs="Times New Roman"/>
              </w:rPr>
              <w:t xml:space="preserve">“Mapping the cortical and subcortical circuits underlying active, vibrissa-based </w:t>
            </w:r>
            <w:proofErr w:type="spellStart"/>
            <w:r w:rsidRPr="006A2D1E">
              <w:rPr>
                <w:rFonts w:ascii="Times New Roman" w:hAnsi="Times New Roman" w:cs="Times New Roman"/>
              </w:rPr>
              <w:t>somatosensation</w:t>
            </w:r>
            <w:proofErr w:type="spellEnd"/>
            <w:r w:rsidRPr="006A2D1E">
              <w:rPr>
                <w:rFonts w:ascii="Times New Roman" w:hAnsi="Times New Roman" w:cs="Times New Roman"/>
              </w:rPr>
              <w:t xml:space="preserve"> in mice”</w:t>
            </w:r>
          </w:p>
        </w:tc>
      </w:tr>
      <w:tr w:rsidR="00D87206" w:rsidTr="000A6EDB">
        <w:tc>
          <w:tcPr>
            <w:tcW w:w="1275" w:type="dxa"/>
          </w:tcPr>
          <w:p w:rsidR="00D87206" w:rsidRPr="006A2D1E" w:rsidRDefault="00D87206" w:rsidP="00101E95">
            <w:pPr>
              <w:rPr>
                <w:rFonts w:ascii="Times New Roman" w:hAnsi="Times New Roman" w:cs="Times New Roman"/>
              </w:rPr>
            </w:pPr>
            <w:r w:rsidRPr="006A2D1E">
              <w:rPr>
                <w:rFonts w:ascii="Times New Roman" w:hAnsi="Times New Roman" w:cs="Times New Roman"/>
              </w:rPr>
              <w:t>7/12/2011</w:t>
            </w:r>
          </w:p>
        </w:tc>
        <w:tc>
          <w:tcPr>
            <w:tcW w:w="3444" w:type="dxa"/>
          </w:tcPr>
          <w:p w:rsidR="00D87206" w:rsidRPr="006A2D1E" w:rsidRDefault="00D87206" w:rsidP="00101E95">
            <w:pPr>
              <w:rPr>
                <w:rFonts w:ascii="Times New Roman" w:hAnsi="Times New Roman" w:cs="Times New Roman"/>
              </w:rPr>
            </w:pPr>
            <w:r w:rsidRPr="006A2D1E">
              <w:rPr>
                <w:rFonts w:ascii="Times New Roman" w:hAnsi="Times New Roman" w:cs="Times New Roman"/>
              </w:rPr>
              <w:t>Sloan-Schwartz Meeting (@</w:t>
            </w:r>
            <w:proofErr w:type="spellStart"/>
            <w:r w:rsidRPr="006A2D1E">
              <w:rPr>
                <w:rFonts w:ascii="Times New Roman" w:hAnsi="Times New Roman" w:cs="Times New Roman"/>
              </w:rPr>
              <w:t>Janelia</w:t>
            </w:r>
            <w:proofErr w:type="spellEnd"/>
            <w:r w:rsidRPr="006A2D1E">
              <w:rPr>
                <w:rFonts w:ascii="Times New Roman" w:hAnsi="Times New Roman" w:cs="Times New Roman"/>
              </w:rPr>
              <w:t xml:space="preserve"> Farm/HHMI)</w:t>
            </w:r>
          </w:p>
        </w:tc>
        <w:tc>
          <w:tcPr>
            <w:tcW w:w="4518" w:type="dxa"/>
          </w:tcPr>
          <w:p w:rsidR="00D87206" w:rsidRPr="006A2D1E" w:rsidRDefault="00D87206" w:rsidP="00D87206">
            <w:pPr>
              <w:rPr>
                <w:rFonts w:ascii="Times New Roman" w:hAnsi="Times New Roman" w:cs="Times New Roman"/>
              </w:rPr>
            </w:pPr>
            <w:r w:rsidRPr="006A2D1E">
              <w:rPr>
                <w:rFonts w:ascii="Times New Roman" w:hAnsi="Times New Roman" w:cs="Times New Roman"/>
              </w:rPr>
              <w:t xml:space="preserve">“Functional Organization of </w:t>
            </w:r>
          </w:p>
          <w:p w:rsidR="00D87206" w:rsidRPr="006A2D1E" w:rsidRDefault="00D87206" w:rsidP="00101E95">
            <w:pPr>
              <w:rPr>
                <w:rFonts w:ascii="Times New Roman" w:hAnsi="Times New Roman" w:cs="Times New Roman"/>
              </w:rPr>
            </w:pPr>
            <w:r w:rsidRPr="006A2D1E">
              <w:rPr>
                <w:rFonts w:ascii="Times New Roman" w:hAnsi="Times New Roman" w:cs="Times New Roman"/>
              </w:rPr>
              <w:t>Mouse Primary Motor Cortex”</w:t>
            </w:r>
          </w:p>
        </w:tc>
      </w:tr>
      <w:tr w:rsidR="00D87206" w:rsidTr="000A6EDB">
        <w:tc>
          <w:tcPr>
            <w:tcW w:w="1275" w:type="dxa"/>
          </w:tcPr>
          <w:p w:rsidR="00D87206" w:rsidRPr="006A2D1E" w:rsidRDefault="00D87206" w:rsidP="00101E95">
            <w:pPr>
              <w:rPr>
                <w:rFonts w:ascii="Times New Roman" w:hAnsi="Times New Roman" w:cs="Times New Roman"/>
              </w:rPr>
            </w:pPr>
            <w:r w:rsidRPr="006A2D1E">
              <w:rPr>
                <w:rFonts w:ascii="Times New Roman" w:hAnsi="Times New Roman" w:cs="Times New Roman"/>
              </w:rPr>
              <w:t>11/11/2011</w:t>
            </w:r>
          </w:p>
        </w:tc>
        <w:tc>
          <w:tcPr>
            <w:tcW w:w="3444" w:type="dxa"/>
          </w:tcPr>
          <w:p w:rsidR="00D87206" w:rsidRPr="006A2D1E" w:rsidRDefault="00D87206" w:rsidP="00D87206">
            <w:pPr>
              <w:rPr>
                <w:rFonts w:ascii="Times New Roman" w:hAnsi="Times New Roman" w:cs="Times New Roman"/>
              </w:rPr>
            </w:pPr>
            <w:r w:rsidRPr="006A2D1E">
              <w:rPr>
                <w:rFonts w:ascii="Times New Roman" w:hAnsi="Times New Roman" w:cs="Times New Roman"/>
              </w:rPr>
              <w:t>Barrels XXIV Conference</w:t>
            </w:r>
          </w:p>
          <w:p w:rsidR="00D87206" w:rsidRPr="006A2D1E" w:rsidRDefault="00D87206" w:rsidP="00101E95">
            <w:pPr>
              <w:rPr>
                <w:rFonts w:ascii="Times New Roman" w:hAnsi="Times New Roman" w:cs="Times New Roman"/>
              </w:rPr>
            </w:pPr>
          </w:p>
        </w:tc>
        <w:tc>
          <w:tcPr>
            <w:tcW w:w="4518" w:type="dxa"/>
          </w:tcPr>
          <w:p w:rsidR="00D87206" w:rsidRPr="006A2D1E" w:rsidRDefault="00D87206" w:rsidP="00101E95">
            <w:pPr>
              <w:rPr>
                <w:rFonts w:ascii="Times New Roman" w:hAnsi="Times New Roman" w:cs="Times New Roman"/>
              </w:rPr>
            </w:pPr>
            <w:r w:rsidRPr="006A2D1E">
              <w:rPr>
                <w:rFonts w:ascii="Times New Roman" w:hAnsi="Times New Roman" w:cs="Times New Roman"/>
              </w:rPr>
              <w:t xml:space="preserve">“Long-range excitatory circuits in </w:t>
            </w:r>
            <w:proofErr w:type="spellStart"/>
            <w:r w:rsidRPr="006A2D1E">
              <w:rPr>
                <w:rFonts w:ascii="Times New Roman" w:hAnsi="Times New Roman" w:cs="Times New Roman"/>
              </w:rPr>
              <w:t>vibrissal</w:t>
            </w:r>
            <w:proofErr w:type="spellEnd"/>
            <w:r w:rsidRPr="006A2D1E">
              <w:rPr>
                <w:rFonts w:ascii="Times New Roman" w:hAnsi="Times New Roman" w:cs="Times New Roman"/>
              </w:rPr>
              <w:t xml:space="preserve"> motor cortex”</w:t>
            </w:r>
          </w:p>
        </w:tc>
      </w:tr>
      <w:tr w:rsidR="00D87206" w:rsidTr="000A6EDB">
        <w:tc>
          <w:tcPr>
            <w:tcW w:w="1275" w:type="dxa"/>
          </w:tcPr>
          <w:p w:rsidR="00D87206" w:rsidRPr="006A2D1E" w:rsidRDefault="00D87206" w:rsidP="00101E95">
            <w:pPr>
              <w:rPr>
                <w:rFonts w:ascii="Times New Roman" w:hAnsi="Times New Roman" w:cs="Times New Roman"/>
              </w:rPr>
            </w:pPr>
            <w:r w:rsidRPr="006A2D1E">
              <w:rPr>
                <w:rFonts w:ascii="Times New Roman" w:hAnsi="Times New Roman" w:cs="Times New Roman"/>
              </w:rPr>
              <w:t>10/12/2012</w:t>
            </w:r>
          </w:p>
        </w:tc>
        <w:tc>
          <w:tcPr>
            <w:tcW w:w="3444" w:type="dxa"/>
          </w:tcPr>
          <w:p w:rsidR="00D87206" w:rsidRPr="006A2D1E" w:rsidRDefault="00D87206" w:rsidP="00D87206">
            <w:pPr>
              <w:rPr>
                <w:rFonts w:ascii="Times New Roman" w:hAnsi="Times New Roman" w:cs="Times New Roman"/>
              </w:rPr>
            </w:pPr>
            <w:r w:rsidRPr="006A2D1E">
              <w:rPr>
                <w:rFonts w:ascii="Times New Roman" w:hAnsi="Times New Roman" w:cs="Times New Roman"/>
              </w:rPr>
              <w:t>Barrels XXV Conference</w:t>
            </w:r>
          </w:p>
          <w:p w:rsidR="00D87206" w:rsidRPr="006A2D1E" w:rsidRDefault="00D87206" w:rsidP="00101E95">
            <w:pPr>
              <w:rPr>
                <w:rFonts w:ascii="Times New Roman" w:hAnsi="Times New Roman" w:cs="Times New Roman"/>
              </w:rPr>
            </w:pPr>
          </w:p>
        </w:tc>
        <w:tc>
          <w:tcPr>
            <w:tcW w:w="4518" w:type="dxa"/>
          </w:tcPr>
          <w:p w:rsidR="00D87206" w:rsidRPr="006A2D1E" w:rsidRDefault="00D87206" w:rsidP="00101E95">
            <w:pPr>
              <w:rPr>
                <w:rFonts w:ascii="Times New Roman" w:hAnsi="Times New Roman" w:cs="Times New Roman"/>
              </w:rPr>
            </w:pPr>
            <w:r w:rsidRPr="006A2D1E">
              <w:rPr>
                <w:rFonts w:ascii="Times New Roman" w:hAnsi="Times New Roman" w:cs="Times New Roman"/>
              </w:rPr>
              <w:t xml:space="preserve">“Long-range circuitry and recruitment of inhibition in the rodent </w:t>
            </w:r>
            <w:proofErr w:type="spellStart"/>
            <w:r w:rsidRPr="006A2D1E">
              <w:rPr>
                <w:rFonts w:ascii="Times New Roman" w:hAnsi="Times New Roman" w:cs="Times New Roman"/>
              </w:rPr>
              <w:t>vibrissal</w:t>
            </w:r>
            <w:proofErr w:type="spellEnd"/>
            <w:r w:rsidRPr="006A2D1E">
              <w:rPr>
                <w:rFonts w:ascii="Times New Roman" w:hAnsi="Times New Roman" w:cs="Times New Roman"/>
              </w:rPr>
              <w:t xml:space="preserve"> motor cortex”</w:t>
            </w:r>
          </w:p>
        </w:tc>
      </w:tr>
      <w:tr w:rsidR="00D87206" w:rsidTr="000A6EDB">
        <w:tc>
          <w:tcPr>
            <w:tcW w:w="1275" w:type="dxa"/>
          </w:tcPr>
          <w:p w:rsidR="00D87206" w:rsidRDefault="006A2D1E" w:rsidP="006A2D1E">
            <w:pPr>
              <w:rPr>
                <w:rFonts w:ascii="Times New Roman" w:hAnsi="Times New Roman" w:cs="Times New Roman"/>
              </w:rPr>
            </w:pPr>
            <w:r w:rsidRPr="006A2D1E">
              <w:rPr>
                <w:rFonts w:ascii="Times New Roman" w:hAnsi="Times New Roman" w:cs="Times New Roman"/>
              </w:rPr>
              <w:t>10/</w:t>
            </w:r>
            <w:r>
              <w:rPr>
                <w:rFonts w:ascii="Times New Roman" w:hAnsi="Times New Roman" w:cs="Times New Roman"/>
              </w:rPr>
              <w:t>23</w:t>
            </w:r>
            <w:r w:rsidRPr="006A2D1E">
              <w:rPr>
                <w:rFonts w:ascii="Times New Roman" w:hAnsi="Times New Roman" w:cs="Times New Roman"/>
              </w:rPr>
              <w:t>/2012</w:t>
            </w:r>
          </w:p>
        </w:tc>
        <w:tc>
          <w:tcPr>
            <w:tcW w:w="3444" w:type="dxa"/>
          </w:tcPr>
          <w:p w:rsidR="00D87206" w:rsidRDefault="006A2D1E" w:rsidP="00101E95">
            <w:pPr>
              <w:rPr>
                <w:rFonts w:ascii="Times New Roman" w:hAnsi="Times New Roman" w:cs="Times New Roman"/>
              </w:rPr>
            </w:pPr>
            <w:r w:rsidRPr="00D87206">
              <w:rPr>
                <w:rFonts w:ascii="Times New Roman" w:hAnsi="Times New Roman" w:cs="Times New Roman"/>
              </w:rPr>
              <w:t xml:space="preserve">Light-based approaches to neural circuit reconstruction meeting (@ </w:t>
            </w:r>
            <w:proofErr w:type="spellStart"/>
            <w:r w:rsidRPr="00D87206">
              <w:rPr>
                <w:rFonts w:ascii="Times New Roman" w:hAnsi="Times New Roman" w:cs="Times New Roman"/>
              </w:rPr>
              <w:t>Janelia</w:t>
            </w:r>
            <w:proofErr w:type="spellEnd"/>
            <w:r w:rsidRPr="00D87206">
              <w:rPr>
                <w:rFonts w:ascii="Times New Roman" w:hAnsi="Times New Roman" w:cs="Times New Roman"/>
              </w:rPr>
              <w:t xml:space="preserve"> Farm/HHMI</w:t>
            </w:r>
            <w:r>
              <w:rPr>
                <w:rFonts w:ascii="Times New Roman" w:hAnsi="Times New Roman" w:cs="Times New Roman"/>
              </w:rPr>
              <w:t>)</w:t>
            </w:r>
          </w:p>
        </w:tc>
        <w:tc>
          <w:tcPr>
            <w:tcW w:w="4518" w:type="dxa"/>
          </w:tcPr>
          <w:p w:rsidR="00D87206" w:rsidRDefault="006A2D1E" w:rsidP="00101E95">
            <w:pPr>
              <w:rPr>
                <w:rFonts w:ascii="Times New Roman" w:hAnsi="Times New Roman" w:cs="Times New Roman"/>
              </w:rPr>
            </w:pPr>
            <w:r>
              <w:rPr>
                <w:rFonts w:ascii="Times New Roman" w:hAnsi="Times New Roman" w:cs="Times New Roman"/>
              </w:rPr>
              <w:t>“Optical mapping of long-range circuits in the mouse sensorimotor system”</w:t>
            </w:r>
          </w:p>
        </w:tc>
      </w:tr>
      <w:tr w:rsidR="00D87206" w:rsidTr="000A6EDB">
        <w:tc>
          <w:tcPr>
            <w:tcW w:w="1275" w:type="dxa"/>
          </w:tcPr>
          <w:p w:rsidR="00D87206" w:rsidRDefault="006A2D1E" w:rsidP="00101E95">
            <w:pPr>
              <w:rPr>
                <w:rFonts w:ascii="Times New Roman" w:hAnsi="Times New Roman" w:cs="Times New Roman"/>
              </w:rPr>
            </w:pPr>
            <w:r>
              <w:rPr>
                <w:rFonts w:ascii="Times New Roman" w:hAnsi="Times New Roman" w:cs="Times New Roman"/>
              </w:rPr>
              <w:t>11/30/2012</w:t>
            </w:r>
          </w:p>
        </w:tc>
        <w:tc>
          <w:tcPr>
            <w:tcW w:w="3444" w:type="dxa"/>
          </w:tcPr>
          <w:p w:rsidR="00D87206" w:rsidRDefault="006A2D1E" w:rsidP="00101E95">
            <w:pPr>
              <w:rPr>
                <w:rFonts w:ascii="Times New Roman" w:hAnsi="Times New Roman" w:cs="Times New Roman"/>
              </w:rPr>
            </w:pPr>
            <w:r w:rsidRPr="00D87206">
              <w:rPr>
                <w:rFonts w:ascii="Times New Roman" w:hAnsi="Times New Roman" w:cs="Times New Roman"/>
              </w:rPr>
              <w:t xml:space="preserve">National Institutes of Health, Earl </w:t>
            </w:r>
            <w:proofErr w:type="spellStart"/>
            <w:r w:rsidRPr="00D87206">
              <w:rPr>
                <w:rFonts w:ascii="Times New Roman" w:hAnsi="Times New Roman" w:cs="Times New Roman"/>
              </w:rPr>
              <w:t>Stadtman</w:t>
            </w:r>
            <w:proofErr w:type="spellEnd"/>
            <w:r w:rsidRPr="00D87206">
              <w:rPr>
                <w:rFonts w:ascii="Times New Roman" w:hAnsi="Times New Roman" w:cs="Times New Roman"/>
              </w:rPr>
              <w:t xml:space="preserve"> Symposium</w:t>
            </w:r>
          </w:p>
        </w:tc>
        <w:tc>
          <w:tcPr>
            <w:tcW w:w="4518" w:type="dxa"/>
          </w:tcPr>
          <w:p w:rsidR="00D87206" w:rsidRDefault="006A2D1E" w:rsidP="00101E95">
            <w:pPr>
              <w:rPr>
                <w:rFonts w:ascii="Times New Roman" w:hAnsi="Times New Roman" w:cs="Times New Roman"/>
              </w:rPr>
            </w:pPr>
            <w:r>
              <w:rPr>
                <w:rFonts w:ascii="Times New Roman" w:hAnsi="Times New Roman" w:cs="Times New Roman"/>
              </w:rPr>
              <w:t>“</w:t>
            </w:r>
            <w:r w:rsidRPr="00D87206">
              <w:rPr>
                <w:rFonts w:ascii="Times New Roman" w:hAnsi="Times New Roman" w:cs="Times New Roman"/>
              </w:rPr>
              <w:t xml:space="preserve">Organization of long-range excitatory circuitry in mouse </w:t>
            </w:r>
            <w:proofErr w:type="spellStart"/>
            <w:r w:rsidRPr="00D87206">
              <w:rPr>
                <w:rFonts w:ascii="Times New Roman" w:hAnsi="Times New Roman" w:cs="Times New Roman"/>
              </w:rPr>
              <w:t>vibrissal</w:t>
            </w:r>
            <w:proofErr w:type="spellEnd"/>
            <w:r w:rsidRPr="00D87206">
              <w:rPr>
                <w:rFonts w:ascii="Times New Roman" w:hAnsi="Times New Roman" w:cs="Times New Roman"/>
              </w:rPr>
              <w:t xml:space="preserve"> sensory and motor cortices</w:t>
            </w:r>
            <w:r>
              <w:rPr>
                <w:rFonts w:ascii="Times New Roman" w:hAnsi="Times New Roman" w:cs="Times New Roman"/>
              </w:rPr>
              <w:t>”</w:t>
            </w:r>
          </w:p>
        </w:tc>
      </w:tr>
      <w:tr w:rsidR="00D87206" w:rsidTr="000A6EDB">
        <w:tc>
          <w:tcPr>
            <w:tcW w:w="1275" w:type="dxa"/>
          </w:tcPr>
          <w:p w:rsidR="00D87206" w:rsidRDefault="006A2D1E" w:rsidP="00101E95">
            <w:pPr>
              <w:rPr>
                <w:rFonts w:ascii="Times New Roman" w:hAnsi="Times New Roman" w:cs="Times New Roman"/>
              </w:rPr>
            </w:pPr>
            <w:r>
              <w:rPr>
                <w:rFonts w:ascii="Times New Roman" w:hAnsi="Times New Roman" w:cs="Times New Roman"/>
              </w:rPr>
              <w:lastRenderedPageBreak/>
              <w:t>5/20/2013</w:t>
            </w:r>
          </w:p>
        </w:tc>
        <w:tc>
          <w:tcPr>
            <w:tcW w:w="3444" w:type="dxa"/>
          </w:tcPr>
          <w:p w:rsidR="00D87206" w:rsidRDefault="006A2D1E" w:rsidP="00101E95">
            <w:pPr>
              <w:rPr>
                <w:rFonts w:ascii="Times New Roman" w:hAnsi="Times New Roman" w:cs="Times New Roman"/>
              </w:rPr>
            </w:pPr>
            <w:r w:rsidRPr="00D87206">
              <w:rPr>
                <w:rFonts w:ascii="Times New Roman" w:hAnsi="Times New Roman" w:cs="Times New Roman"/>
              </w:rPr>
              <w:t>University of Pittsburgh, Department of Neurobiology</w:t>
            </w:r>
          </w:p>
        </w:tc>
        <w:tc>
          <w:tcPr>
            <w:tcW w:w="4518" w:type="dxa"/>
          </w:tcPr>
          <w:p w:rsidR="00D87206" w:rsidRDefault="006A2D1E" w:rsidP="00101E95">
            <w:pPr>
              <w:rPr>
                <w:rFonts w:ascii="Times New Roman" w:hAnsi="Times New Roman" w:cs="Times New Roman"/>
              </w:rPr>
            </w:pPr>
            <w:r>
              <w:rPr>
                <w:rFonts w:ascii="Times New Roman" w:hAnsi="Times New Roman" w:cs="Times New Roman"/>
              </w:rPr>
              <w:t>“</w:t>
            </w:r>
            <w:r w:rsidRPr="00D87206">
              <w:rPr>
                <w:rFonts w:ascii="Times New Roman" w:hAnsi="Times New Roman" w:cs="Times New Roman"/>
              </w:rPr>
              <w:t>Optical mapping of local and long range synaptic circuits in the mouse sensorimotor system</w:t>
            </w:r>
            <w:r>
              <w:rPr>
                <w:rFonts w:ascii="Times New Roman" w:hAnsi="Times New Roman" w:cs="Times New Roman"/>
              </w:rPr>
              <w:t>”</w:t>
            </w:r>
          </w:p>
        </w:tc>
      </w:tr>
      <w:tr w:rsidR="00D87206" w:rsidTr="000A6EDB">
        <w:tc>
          <w:tcPr>
            <w:tcW w:w="1275" w:type="dxa"/>
          </w:tcPr>
          <w:p w:rsidR="00D87206" w:rsidRDefault="006A2D1E" w:rsidP="00101E95">
            <w:pPr>
              <w:rPr>
                <w:rFonts w:ascii="Times New Roman" w:hAnsi="Times New Roman" w:cs="Times New Roman"/>
              </w:rPr>
            </w:pPr>
            <w:r>
              <w:rPr>
                <w:rFonts w:ascii="Times New Roman" w:hAnsi="Times New Roman" w:cs="Times New Roman"/>
              </w:rPr>
              <w:t>9/18/2013</w:t>
            </w:r>
          </w:p>
        </w:tc>
        <w:tc>
          <w:tcPr>
            <w:tcW w:w="3444" w:type="dxa"/>
          </w:tcPr>
          <w:p w:rsidR="00D87206" w:rsidRDefault="006A2D1E" w:rsidP="00101E95">
            <w:pPr>
              <w:rPr>
                <w:rFonts w:ascii="Times New Roman" w:hAnsi="Times New Roman" w:cs="Times New Roman"/>
              </w:rPr>
            </w:pPr>
            <w:r w:rsidRPr="00D87206">
              <w:rPr>
                <w:rFonts w:ascii="Times New Roman" w:hAnsi="Times New Roman" w:cs="Times New Roman"/>
              </w:rPr>
              <w:t>University of Pittsburgh, Department of Neurobiology</w:t>
            </w:r>
          </w:p>
        </w:tc>
        <w:tc>
          <w:tcPr>
            <w:tcW w:w="4518" w:type="dxa"/>
          </w:tcPr>
          <w:p w:rsidR="00C9472B" w:rsidRDefault="006A2D1E" w:rsidP="00101E95">
            <w:pPr>
              <w:rPr>
                <w:rFonts w:ascii="Times New Roman" w:hAnsi="Times New Roman" w:cs="Times New Roman"/>
              </w:rPr>
            </w:pPr>
            <w:r>
              <w:rPr>
                <w:rFonts w:ascii="Times New Roman" w:hAnsi="Times New Roman" w:cs="Times New Roman"/>
              </w:rPr>
              <w:t>“</w:t>
            </w:r>
            <w:r w:rsidRPr="00D87206">
              <w:rPr>
                <w:rFonts w:ascii="Times New Roman" w:hAnsi="Times New Roman" w:cs="Times New Roman"/>
              </w:rPr>
              <w:t>Optical mapping of local and long range synaptic circuits in the mouse sensorimotor system</w:t>
            </w:r>
            <w:r>
              <w:rPr>
                <w:rFonts w:ascii="Times New Roman" w:hAnsi="Times New Roman" w:cs="Times New Roman"/>
              </w:rPr>
              <w:t>”</w:t>
            </w:r>
          </w:p>
        </w:tc>
      </w:tr>
      <w:tr w:rsidR="00C9472B" w:rsidTr="000A6EDB">
        <w:tc>
          <w:tcPr>
            <w:tcW w:w="1275" w:type="dxa"/>
          </w:tcPr>
          <w:p w:rsidR="00C9472B" w:rsidRDefault="00C9472B" w:rsidP="00C9472B">
            <w:pPr>
              <w:rPr>
                <w:rFonts w:ascii="Times New Roman" w:hAnsi="Times New Roman" w:cs="Times New Roman"/>
              </w:rPr>
            </w:pPr>
            <w:r>
              <w:rPr>
                <w:rFonts w:ascii="Times New Roman" w:hAnsi="Times New Roman" w:cs="Times New Roman"/>
              </w:rPr>
              <w:t>12/12/2013</w:t>
            </w:r>
          </w:p>
        </w:tc>
        <w:tc>
          <w:tcPr>
            <w:tcW w:w="3444" w:type="dxa"/>
          </w:tcPr>
          <w:p w:rsidR="00C9472B" w:rsidRDefault="00C9472B" w:rsidP="00AF2DEC">
            <w:pPr>
              <w:rPr>
                <w:rFonts w:ascii="Times New Roman" w:hAnsi="Times New Roman" w:cs="Times New Roman"/>
              </w:rPr>
            </w:pPr>
            <w:r w:rsidRPr="00D87206">
              <w:rPr>
                <w:rFonts w:ascii="Times New Roman" w:hAnsi="Times New Roman" w:cs="Times New Roman"/>
              </w:rPr>
              <w:t xml:space="preserve">National Institutes of Health, Earl </w:t>
            </w:r>
            <w:proofErr w:type="spellStart"/>
            <w:r w:rsidRPr="00D87206">
              <w:rPr>
                <w:rFonts w:ascii="Times New Roman" w:hAnsi="Times New Roman" w:cs="Times New Roman"/>
              </w:rPr>
              <w:t>Stadtman</w:t>
            </w:r>
            <w:proofErr w:type="spellEnd"/>
            <w:r w:rsidRPr="00D87206">
              <w:rPr>
                <w:rFonts w:ascii="Times New Roman" w:hAnsi="Times New Roman" w:cs="Times New Roman"/>
              </w:rPr>
              <w:t xml:space="preserve"> Symposium</w:t>
            </w:r>
          </w:p>
        </w:tc>
        <w:tc>
          <w:tcPr>
            <w:tcW w:w="4518" w:type="dxa"/>
          </w:tcPr>
          <w:p w:rsidR="00C9472B" w:rsidRDefault="00C9472B" w:rsidP="00AF2DEC">
            <w:pPr>
              <w:rPr>
                <w:rFonts w:ascii="Times New Roman" w:hAnsi="Times New Roman" w:cs="Times New Roman"/>
              </w:rPr>
            </w:pPr>
            <w:r>
              <w:rPr>
                <w:rFonts w:ascii="Times New Roman" w:hAnsi="Times New Roman" w:cs="Times New Roman"/>
              </w:rPr>
              <w:t>“</w:t>
            </w:r>
            <w:r w:rsidRPr="00D87206">
              <w:rPr>
                <w:rFonts w:ascii="Times New Roman" w:hAnsi="Times New Roman" w:cs="Times New Roman"/>
              </w:rPr>
              <w:t>Optical mapping of local and long range synaptic circuits in the mouse sensorimotor system</w:t>
            </w:r>
            <w:r>
              <w:rPr>
                <w:rFonts w:ascii="Times New Roman" w:hAnsi="Times New Roman" w:cs="Times New Roman"/>
              </w:rPr>
              <w:t>”</w:t>
            </w:r>
          </w:p>
        </w:tc>
      </w:tr>
      <w:tr w:rsidR="009160D2" w:rsidTr="000A6EDB">
        <w:tc>
          <w:tcPr>
            <w:tcW w:w="1275" w:type="dxa"/>
          </w:tcPr>
          <w:p w:rsidR="009160D2" w:rsidRDefault="009160D2" w:rsidP="009160D2">
            <w:pPr>
              <w:rPr>
                <w:rFonts w:ascii="Times New Roman" w:hAnsi="Times New Roman" w:cs="Times New Roman"/>
              </w:rPr>
            </w:pPr>
            <w:r>
              <w:rPr>
                <w:rFonts w:ascii="Times New Roman" w:hAnsi="Times New Roman" w:cs="Times New Roman"/>
              </w:rPr>
              <w:t>4/3/2014</w:t>
            </w:r>
          </w:p>
        </w:tc>
        <w:tc>
          <w:tcPr>
            <w:tcW w:w="3444" w:type="dxa"/>
          </w:tcPr>
          <w:p w:rsidR="009160D2" w:rsidRDefault="009160D2" w:rsidP="00CD36CC">
            <w:pPr>
              <w:rPr>
                <w:rFonts w:ascii="Times New Roman" w:hAnsi="Times New Roman" w:cs="Times New Roman"/>
              </w:rPr>
            </w:pPr>
            <w:r>
              <w:rPr>
                <w:rFonts w:ascii="Times New Roman" w:hAnsi="Times New Roman" w:cs="Times New Roman"/>
              </w:rPr>
              <w:t>Naval Research Laboratory, Materials Science and Technology Division (6300)</w:t>
            </w:r>
          </w:p>
        </w:tc>
        <w:tc>
          <w:tcPr>
            <w:tcW w:w="4518" w:type="dxa"/>
          </w:tcPr>
          <w:p w:rsidR="009160D2" w:rsidRDefault="009160D2" w:rsidP="009160D2">
            <w:pPr>
              <w:rPr>
                <w:rFonts w:ascii="Times New Roman" w:hAnsi="Times New Roman" w:cs="Times New Roman"/>
              </w:rPr>
            </w:pPr>
            <w:r>
              <w:rPr>
                <w:rFonts w:ascii="Times New Roman" w:hAnsi="Times New Roman" w:cs="Times New Roman"/>
              </w:rPr>
              <w:t>“</w:t>
            </w:r>
            <w:r w:rsidRPr="00D87206">
              <w:rPr>
                <w:rFonts w:ascii="Times New Roman" w:hAnsi="Times New Roman" w:cs="Times New Roman"/>
              </w:rPr>
              <w:t xml:space="preserve">Optical </w:t>
            </w:r>
            <w:r>
              <w:rPr>
                <w:rFonts w:ascii="Times New Roman" w:hAnsi="Times New Roman" w:cs="Times New Roman"/>
              </w:rPr>
              <w:t xml:space="preserve">techniques for </w:t>
            </w:r>
            <w:r w:rsidRPr="00D87206">
              <w:rPr>
                <w:rFonts w:ascii="Times New Roman" w:hAnsi="Times New Roman" w:cs="Times New Roman"/>
              </w:rPr>
              <w:t xml:space="preserve">mapping </w:t>
            </w:r>
            <w:r>
              <w:rPr>
                <w:rFonts w:ascii="Times New Roman" w:hAnsi="Times New Roman" w:cs="Times New Roman"/>
              </w:rPr>
              <w:t>brain circuits”</w:t>
            </w:r>
          </w:p>
        </w:tc>
      </w:tr>
      <w:tr w:rsidR="00080BE4" w:rsidTr="000A6EDB">
        <w:tc>
          <w:tcPr>
            <w:tcW w:w="1275" w:type="dxa"/>
          </w:tcPr>
          <w:p w:rsidR="00080BE4" w:rsidRPr="007A0F9B" w:rsidRDefault="00080BE4" w:rsidP="009160D2">
            <w:pPr>
              <w:rPr>
                <w:rFonts w:ascii="Times New Roman" w:hAnsi="Times New Roman" w:cs="Times New Roman"/>
              </w:rPr>
            </w:pPr>
            <w:r w:rsidRPr="007A0F9B">
              <w:rPr>
                <w:rFonts w:ascii="Times New Roman" w:hAnsi="Times New Roman" w:cs="Times New Roman"/>
              </w:rPr>
              <w:t>11/14/2014</w:t>
            </w:r>
          </w:p>
        </w:tc>
        <w:tc>
          <w:tcPr>
            <w:tcW w:w="3444" w:type="dxa"/>
          </w:tcPr>
          <w:p w:rsidR="00080BE4" w:rsidRPr="007A0F9B" w:rsidRDefault="00080BE4" w:rsidP="00CD36CC">
            <w:pPr>
              <w:rPr>
                <w:rFonts w:ascii="Times New Roman" w:hAnsi="Times New Roman" w:cs="Times New Roman"/>
              </w:rPr>
            </w:pPr>
            <w:r w:rsidRPr="007A0F9B">
              <w:rPr>
                <w:rFonts w:ascii="Times New Roman" w:hAnsi="Times New Roman" w:cs="Times New Roman"/>
              </w:rPr>
              <w:t>Barrels XXVII Conference</w:t>
            </w:r>
          </w:p>
        </w:tc>
        <w:tc>
          <w:tcPr>
            <w:tcW w:w="4518" w:type="dxa"/>
          </w:tcPr>
          <w:p w:rsidR="00080BE4" w:rsidRPr="007A0F9B" w:rsidRDefault="00080BE4" w:rsidP="00FA126E">
            <w:pPr>
              <w:rPr>
                <w:rFonts w:ascii="Times New Roman" w:hAnsi="Times New Roman" w:cs="Times New Roman"/>
              </w:rPr>
            </w:pPr>
            <w:r w:rsidRPr="007A0F9B">
              <w:rPr>
                <w:rFonts w:ascii="Times New Roman" w:hAnsi="Times New Roman" w:cs="Times New Roman"/>
              </w:rPr>
              <w:t>“</w:t>
            </w:r>
            <w:proofErr w:type="spellStart"/>
            <w:r w:rsidRPr="007A0F9B">
              <w:rPr>
                <w:rFonts w:ascii="Times New Roman" w:eastAsiaTheme="minorHAnsi" w:hAnsi="Times New Roman" w:cs="Times New Roman"/>
              </w:rPr>
              <w:t>Cre</w:t>
            </w:r>
            <w:proofErr w:type="spellEnd"/>
            <w:r w:rsidRPr="007A0F9B">
              <w:rPr>
                <w:rFonts w:ascii="Times New Roman" w:eastAsiaTheme="minorHAnsi" w:hAnsi="Times New Roman" w:cs="Times New Roman"/>
              </w:rPr>
              <w:t xml:space="preserve">-recombinase driver lines for pyramidal neurons </w:t>
            </w:r>
            <w:r w:rsidRPr="007A0F9B">
              <w:rPr>
                <w:rFonts w:ascii="Times New Roman" w:hAnsi="Times New Roman" w:cs="Times New Roman"/>
              </w:rPr>
              <w:t xml:space="preserve">of primary sensory and motor areas involved in </w:t>
            </w:r>
            <w:proofErr w:type="spellStart"/>
            <w:r w:rsidRPr="007A0F9B">
              <w:rPr>
                <w:rFonts w:ascii="Times New Roman" w:hAnsi="Times New Roman" w:cs="Times New Roman"/>
              </w:rPr>
              <w:t>vibrissal</w:t>
            </w:r>
            <w:proofErr w:type="spellEnd"/>
            <w:r w:rsidRPr="007A0F9B">
              <w:rPr>
                <w:rFonts w:ascii="Times New Roman" w:hAnsi="Times New Roman" w:cs="Times New Roman"/>
              </w:rPr>
              <w:t xml:space="preserve"> </w:t>
            </w:r>
            <w:proofErr w:type="spellStart"/>
            <w:r w:rsidRPr="007A0F9B">
              <w:rPr>
                <w:rFonts w:ascii="Times New Roman" w:hAnsi="Times New Roman" w:cs="Times New Roman"/>
              </w:rPr>
              <w:t>somatosensation</w:t>
            </w:r>
            <w:proofErr w:type="spellEnd"/>
            <w:r w:rsidRPr="007A0F9B">
              <w:rPr>
                <w:rFonts w:ascii="Times New Roman" w:hAnsi="Times New Roman" w:cs="Times New Roman"/>
              </w:rPr>
              <w:t>”</w:t>
            </w:r>
          </w:p>
        </w:tc>
      </w:tr>
      <w:tr w:rsidR="007A0F9B" w:rsidTr="000A6EDB">
        <w:tc>
          <w:tcPr>
            <w:tcW w:w="1275" w:type="dxa"/>
          </w:tcPr>
          <w:p w:rsidR="007A0F9B" w:rsidRPr="00DD58D9" w:rsidRDefault="007A0F9B" w:rsidP="009160D2">
            <w:pPr>
              <w:rPr>
                <w:rFonts w:ascii="Times New Roman" w:hAnsi="Times New Roman" w:cs="Times New Roman"/>
              </w:rPr>
            </w:pPr>
            <w:r w:rsidRPr="00DD58D9">
              <w:rPr>
                <w:rFonts w:ascii="Times New Roman" w:hAnsi="Times New Roman" w:cs="Times New Roman"/>
              </w:rPr>
              <w:t>1/26/2016</w:t>
            </w:r>
          </w:p>
        </w:tc>
        <w:tc>
          <w:tcPr>
            <w:tcW w:w="3444" w:type="dxa"/>
          </w:tcPr>
          <w:p w:rsidR="007A0F9B" w:rsidRPr="00DD58D9" w:rsidRDefault="007A0F9B" w:rsidP="00CD36CC">
            <w:pPr>
              <w:rPr>
                <w:rFonts w:ascii="Times New Roman" w:hAnsi="Times New Roman" w:cs="Times New Roman"/>
              </w:rPr>
            </w:pPr>
            <w:r w:rsidRPr="00DD58D9">
              <w:rPr>
                <w:rFonts w:ascii="Times New Roman" w:hAnsi="Times New Roman" w:cs="Times New Roman"/>
              </w:rPr>
              <w:t>Winter Conference on Brain Research</w:t>
            </w:r>
          </w:p>
        </w:tc>
        <w:tc>
          <w:tcPr>
            <w:tcW w:w="4518" w:type="dxa"/>
          </w:tcPr>
          <w:p w:rsidR="007A0F9B" w:rsidRPr="00DD58D9" w:rsidRDefault="007A0F9B" w:rsidP="00FA126E">
            <w:pPr>
              <w:rPr>
                <w:rFonts w:ascii="Times New Roman" w:hAnsi="Times New Roman" w:cs="Times New Roman"/>
              </w:rPr>
            </w:pPr>
            <w:r w:rsidRPr="00DD58D9">
              <w:rPr>
                <w:rFonts w:ascii="Times New Roman" w:hAnsi="Times New Roman" w:cs="Times New Roman"/>
              </w:rPr>
              <w:t>“Circuit Specialization Across Primary Sensory and Motor Domains of Cerebral Cortex”</w:t>
            </w:r>
          </w:p>
        </w:tc>
      </w:tr>
      <w:tr w:rsidR="000A6EDB" w:rsidTr="000A6EDB">
        <w:tc>
          <w:tcPr>
            <w:tcW w:w="1275" w:type="dxa"/>
          </w:tcPr>
          <w:p w:rsidR="000A6EDB" w:rsidRPr="00DD58D9" w:rsidRDefault="000A6EDB" w:rsidP="000A6EDB">
            <w:pPr>
              <w:rPr>
                <w:rFonts w:ascii="Times New Roman" w:hAnsi="Times New Roman" w:cs="Times New Roman"/>
              </w:rPr>
            </w:pPr>
            <w:r w:rsidRPr="00DD58D9">
              <w:rPr>
                <w:rFonts w:ascii="Times New Roman" w:hAnsi="Times New Roman" w:cs="Times New Roman"/>
              </w:rPr>
              <w:t>8/29/2017</w:t>
            </w:r>
          </w:p>
        </w:tc>
        <w:tc>
          <w:tcPr>
            <w:tcW w:w="3444" w:type="dxa"/>
          </w:tcPr>
          <w:p w:rsidR="000A6EDB" w:rsidRPr="00DD58D9" w:rsidRDefault="000A6EDB" w:rsidP="000A6EDB">
            <w:pPr>
              <w:rPr>
                <w:rFonts w:ascii="Times New Roman" w:hAnsi="Times New Roman" w:cs="Times New Roman"/>
              </w:rPr>
            </w:pPr>
            <w:r w:rsidRPr="00DD58D9">
              <w:rPr>
                <w:rFonts w:ascii="Times New Roman" w:hAnsi="Times New Roman" w:cs="Times New Roman"/>
              </w:rPr>
              <w:t>CAS Institute of Neuroscience (ION), Shanghai, China</w:t>
            </w:r>
          </w:p>
        </w:tc>
        <w:tc>
          <w:tcPr>
            <w:tcW w:w="4518" w:type="dxa"/>
          </w:tcPr>
          <w:p w:rsidR="000A6EDB" w:rsidRPr="00DD58D9" w:rsidRDefault="000A6EDB" w:rsidP="002B00C1">
            <w:pPr>
              <w:rPr>
                <w:rFonts w:ascii="Times New Roman" w:hAnsi="Times New Roman" w:cs="Times New Roman"/>
              </w:rPr>
            </w:pPr>
            <w:r w:rsidRPr="00DD58D9">
              <w:rPr>
                <w:rFonts w:ascii="Times New Roman" w:hAnsi="Times New Roman" w:cs="Times New Roman"/>
              </w:rPr>
              <w:t>“Optical methods for mapping motor circuitry with cell type precision”</w:t>
            </w:r>
          </w:p>
        </w:tc>
      </w:tr>
      <w:tr w:rsidR="003044A4" w:rsidTr="00D84C6F">
        <w:tc>
          <w:tcPr>
            <w:tcW w:w="1275" w:type="dxa"/>
          </w:tcPr>
          <w:p w:rsidR="003044A4" w:rsidRPr="00DD58D9" w:rsidRDefault="003044A4" w:rsidP="003044A4">
            <w:pPr>
              <w:rPr>
                <w:rFonts w:ascii="Times New Roman" w:hAnsi="Times New Roman" w:cs="Times New Roman"/>
              </w:rPr>
            </w:pPr>
            <w:r w:rsidRPr="00DD58D9">
              <w:rPr>
                <w:rFonts w:ascii="Times New Roman" w:hAnsi="Times New Roman" w:cs="Times New Roman"/>
              </w:rPr>
              <w:t>8/31/2017</w:t>
            </w:r>
          </w:p>
        </w:tc>
        <w:tc>
          <w:tcPr>
            <w:tcW w:w="3444" w:type="dxa"/>
          </w:tcPr>
          <w:p w:rsidR="003044A4" w:rsidRPr="00DD58D9" w:rsidRDefault="003044A4" w:rsidP="003044A4">
            <w:pPr>
              <w:rPr>
                <w:rFonts w:ascii="Times New Roman" w:hAnsi="Times New Roman" w:cs="Times New Roman"/>
              </w:rPr>
            </w:pPr>
            <w:r w:rsidRPr="00DD58D9">
              <w:rPr>
                <w:rFonts w:ascii="Times New Roman" w:hAnsi="Times New Roman" w:cs="Times New Roman"/>
              </w:rPr>
              <w:t xml:space="preserve">Zhejiang University </w:t>
            </w:r>
            <w:proofErr w:type="spellStart"/>
            <w:r w:rsidRPr="00DD58D9">
              <w:rPr>
                <w:rFonts w:ascii="Times New Roman" w:hAnsi="Times New Roman" w:cs="Times New Roman"/>
              </w:rPr>
              <w:t>Qiushi</w:t>
            </w:r>
            <w:proofErr w:type="spellEnd"/>
            <w:r w:rsidRPr="00DD58D9">
              <w:rPr>
                <w:rFonts w:ascii="Times New Roman" w:hAnsi="Times New Roman" w:cs="Times New Roman"/>
              </w:rPr>
              <w:t xml:space="preserve"> Academy for Advanced Studies (QAAS), Hangzhou, China</w:t>
            </w:r>
          </w:p>
        </w:tc>
        <w:tc>
          <w:tcPr>
            <w:tcW w:w="4518" w:type="dxa"/>
          </w:tcPr>
          <w:p w:rsidR="003044A4" w:rsidRPr="00DD58D9" w:rsidRDefault="003044A4" w:rsidP="00D84C6F">
            <w:pPr>
              <w:rPr>
                <w:rFonts w:ascii="Times New Roman" w:hAnsi="Times New Roman" w:cs="Times New Roman"/>
              </w:rPr>
            </w:pPr>
            <w:r w:rsidRPr="00DD58D9">
              <w:rPr>
                <w:rFonts w:ascii="Times New Roman" w:hAnsi="Times New Roman" w:cs="Times New Roman"/>
              </w:rPr>
              <w:t>“Optical methods for mapping motor circuitry with cell type precision”</w:t>
            </w:r>
          </w:p>
        </w:tc>
      </w:tr>
      <w:tr w:rsidR="00DD58D9" w:rsidTr="00D84C6F">
        <w:tc>
          <w:tcPr>
            <w:tcW w:w="1275" w:type="dxa"/>
          </w:tcPr>
          <w:p w:rsidR="00DD58D9" w:rsidRPr="00DD58D9" w:rsidRDefault="00DD58D9" w:rsidP="003044A4">
            <w:pPr>
              <w:rPr>
                <w:rFonts w:ascii="Times New Roman" w:hAnsi="Times New Roman" w:cs="Times New Roman"/>
              </w:rPr>
            </w:pPr>
            <w:r w:rsidRPr="00DD58D9">
              <w:rPr>
                <w:rFonts w:ascii="Times New Roman" w:hAnsi="Times New Roman" w:cs="Times New Roman"/>
              </w:rPr>
              <w:t>3/22/2018</w:t>
            </w:r>
          </w:p>
        </w:tc>
        <w:tc>
          <w:tcPr>
            <w:tcW w:w="3444" w:type="dxa"/>
          </w:tcPr>
          <w:p w:rsidR="00DD58D9" w:rsidRPr="00DD58D9" w:rsidRDefault="00DD58D9" w:rsidP="003044A4">
            <w:pPr>
              <w:rPr>
                <w:rFonts w:ascii="Times New Roman" w:hAnsi="Times New Roman" w:cs="Times New Roman"/>
              </w:rPr>
            </w:pPr>
            <w:r w:rsidRPr="00DD58D9">
              <w:rPr>
                <w:rFonts w:ascii="Times New Roman" w:hAnsi="Times New Roman" w:cs="Times New Roman"/>
              </w:rPr>
              <w:t>West Virginia University Rockefeller Neuroscience Institute, Morgantown, WV</w:t>
            </w:r>
          </w:p>
        </w:tc>
        <w:tc>
          <w:tcPr>
            <w:tcW w:w="4518" w:type="dxa"/>
          </w:tcPr>
          <w:p w:rsidR="00DD58D9" w:rsidRPr="00DD58D9" w:rsidRDefault="00DD58D9" w:rsidP="00D84C6F">
            <w:pPr>
              <w:rPr>
                <w:rFonts w:ascii="Times New Roman" w:hAnsi="Times New Roman" w:cs="Times New Roman"/>
              </w:rPr>
            </w:pPr>
            <w:r w:rsidRPr="00DD58D9">
              <w:rPr>
                <w:rFonts w:ascii="Times New Roman" w:hAnsi="Times New Roman" w:cs="Times New Roman"/>
              </w:rPr>
              <w:t>“Mapping motor circuitry with cell type precision”</w:t>
            </w:r>
          </w:p>
        </w:tc>
      </w:tr>
      <w:tr w:rsidR="00DD58D9" w:rsidTr="00D84C6F">
        <w:tc>
          <w:tcPr>
            <w:tcW w:w="1275" w:type="dxa"/>
          </w:tcPr>
          <w:p w:rsidR="00DD58D9" w:rsidRPr="00DD58D9" w:rsidRDefault="00DD58D9" w:rsidP="003044A4">
            <w:pPr>
              <w:rPr>
                <w:rFonts w:ascii="Times New Roman" w:hAnsi="Times New Roman" w:cs="Times New Roman"/>
              </w:rPr>
            </w:pPr>
            <w:r w:rsidRPr="00DD58D9">
              <w:rPr>
                <w:rFonts w:ascii="Times New Roman" w:hAnsi="Times New Roman" w:cs="Times New Roman"/>
              </w:rPr>
              <w:t>5/11/2018</w:t>
            </w:r>
          </w:p>
        </w:tc>
        <w:tc>
          <w:tcPr>
            <w:tcW w:w="3444" w:type="dxa"/>
          </w:tcPr>
          <w:p w:rsidR="00DD58D9" w:rsidRPr="00DD58D9" w:rsidRDefault="00DD58D9" w:rsidP="003044A4">
            <w:pPr>
              <w:rPr>
                <w:rFonts w:ascii="Times New Roman" w:hAnsi="Times New Roman" w:cs="Times New Roman"/>
              </w:rPr>
            </w:pPr>
            <w:r w:rsidRPr="00DD58D9">
              <w:rPr>
                <w:rFonts w:ascii="Times New Roman" w:hAnsi="Times New Roman" w:cs="Times New Roman"/>
              </w:rPr>
              <w:t>Harvard Medical School, Albert J Ryan Foundation Retreat, North Conway, NH</w:t>
            </w:r>
          </w:p>
        </w:tc>
        <w:tc>
          <w:tcPr>
            <w:tcW w:w="4518" w:type="dxa"/>
          </w:tcPr>
          <w:p w:rsidR="00DD58D9" w:rsidRPr="00DD58D9" w:rsidRDefault="00DD58D9" w:rsidP="00134763">
            <w:pPr>
              <w:rPr>
                <w:rFonts w:ascii="Times New Roman" w:hAnsi="Times New Roman" w:cs="Times New Roman"/>
              </w:rPr>
            </w:pPr>
            <w:r w:rsidRPr="00DD58D9">
              <w:rPr>
                <w:rFonts w:ascii="Times New Roman" w:hAnsi="Times New Roman" w:cs="Times New Roman"/>
              </w:rPr>
              <w:t>“</w:t>
            </w:r>
            <w:r w:rsidR="00134763" w:rsidRPr="00DD58D9">
              <w:rPr>
                <w:rFonts w:ascii="Times New Roman" w:hAnsi="Times New Roman" w:cs="Times New Roman"/>
              </w:rPr>
              <w:t xml:space="preserve">Optical methods for </w:t>
            </w:r>
            <w:r w:rsidR="00134763">
              <w:rPr>
                <w:rFonts w:ascii="Times New Roman" w:hAnsi="Times New Roman" w:cs="Times New Roman"/>
              </w:rPr>
              <w:t>m</w:t>
            </w:r>
            <w:r w:rsidRPr="00DD58D9">
              <w:rPr>
                <w:rFonts w:ascii="Times New Roman" w:hAnsi="Times New Roman" w:cs="Times New Roman"/>
              </w:rPr>
              <w:t>apping motor circuitry with cell type precision”</w:t>
            </w:r>
          </w:p>
        </w:tc>
      </w:tr>
      <w:tr w:rsidR="00DD58D9" w:rsidTr="00D84C6F">
        <w:tc>
          <w:tcPr>
            <w:tcW w:w="1275" w:type="dxa"/>
          </w:tcPr>
          <w:p w:rsidR="00DD58D9" w:rsidRPr="00DD58D9" w:rsidRDefault="00DD58D9" w:rsidP="003044A4">
            <w:pPr>
              <w:rPr>
                <w:rFonts w:ascii="Times New Roman" w:hAnsi="Times New Roman" w:cs="Times New Roman"/>
              </w:rPr>
            </w:pPr>
            <w:r w:rsidRPr="00DD58D9">
              <w:rPr>
                <w:rFonts w:ascii="Times New Roman" w:hAnsi="Times New Roman" w:cs="Times New Roman"/>
              </w:rPr>
              <w:t>6/22/2018</w:t>
            </w:r>
          </w:p>
        </w:tc>
        <w:tc>
          <w:tcPr>
            <w:tcW w:w="3444" w:type="dxa"/>
          </w:tcPr>
          <w:p w:rsidR="00DD58D9" w:rsidRPr="00DD58D9" w:rsidRDefault="00DD58D9" w:rsidP="003044A4">
            <w:pPr>
              <w:rPr>
                <w:rFonts w:ascii="Times New Roman" w:hAnsi="Times New Roman" w:cs="Times New Roman"/>
              </w:rPr>
            </w:pPr>
            <w:r w:rsidRPr="00DD58D9">
              <w:rPr>
                <w:rFonts w:ascii="Times New Roman" w:hAnsi="Times New Roman" w:cs="Times New Roman"/>
              </w:rPr>
              <w:t>Cleveland Clinic Foundation</w:t>
            </w:r>
            <w:r w:rsidR="00F73E70">
              <w:rPr>
                <w:rFonts w:ascii="Times New Roman" w:hAnsi="Times New Roman" w:cs="Times New Roman"/>
              </w:rPr>
              <w:t xml:space="preserve"> (LRI)</w:t>
            </w:r>
            <w:r w:rsidRPr="00DD58D9">
              <w:rPr>
                <w:rFonts w:ascii="Times New Roman" w:hAnsi="Times New Roman" w:cs="Times New Roman"/>
              </w:rPr>
              <w:t>, Cleveland, OH</w:t>
            </w:r>
          </w:p>
        </w:tc>
        <w:tc>
          <w:tcPr>
            <w:tcW w:w="4518" w:type="dxa"/>
          </w:tcPr>
          <w:p w:rsidR="00DD58D9" w:rsidRPr="00DD58D9" w:rsidRDefault="00DD58D9" w:rsidP="00134763">
            <w:pPr>
              <w:rPr>
                <w:rFonts w:ascii="Times New Roman" w:hAnsi="Times New Roman" w:cs="Times New Roman"/>
              </w:rPr>
            </w:pPr>
            <w:r w:rsidRPr="00DD58D9">
              <w:rPr>
                <w:rFonts w:ascii="Times New Roman" w:hAnsi="Times New Roman" w:cs="Times New Roman"/>
              </w:rPr>
              <w:t>“</w:t>
            </w:r>
            <w:r w:rsidR="00134763" w:rsidRPr="00DD58D9">
              <w:rPr>
                <w:rFonts w:ascii="Times New Roman" w:hAnsi="Times New Roman" w:cs="Times New Roman"/>
              </w:rPr>
              <w:t xml:space="preserve">Optical methods for </w:t>
            </w:r>
            <w:r w:rsidR="00134763">
              <w:rPr>
                <w:rFonts w:ascii="Times New Roman" w:hAnsi="Times New Roman" w:cs="Times New Roman"/>
              </w:rPr>
              <w:t>m</w:t>
            </w:r>
            <w:r w:rsidRPr="00DD58D9">
              <w:rPr>
                <w:rFonts w:ascii="Times New Roman" w:hAnsi="Times New Roman" w:cs="Times New Roman"/>
              </w:rPr>
              <w:t>apping motor circuitry with cell type precision”</w:t>
            </w:r>
          </w:p>
        </w:tc>
      </w:tr>
      <w:tr w:rsidR="003044A4" w:rsidTr="000A6EDB">
        <w:tc>
          <w:tcPr>
            <w:tcW w:w="1275" w:type="dxa"/>
          </w:tcPr>
          <w:p w:rsidR="003044A4" w:rsidRDefault="003044A4" w:rsidP="000A6EDB">
            <w:pPr>
              <w:rPr>
                <w:rFonts w:ascii="Times New Roman" w:hAnsi="Times New Roman" w:cs="Times New Roman"/>
              </w:rPr>
            </w:pPr>
          </w:p>
        </w:tc>
        <w:tc>
          <w:tcPr>
            <w:tcW w:w="3444" w:type="dxa"/>
          </w:tcPr>
          <w:p w:rsidR="003044A4" w:rsidRDefault="003044A4" w:rsidP="000A6EDB">
            <w:pPr>
              <w:rPr>
                <w:rFonts w:ascii="Times New Roman" w:hAnsi="Times New Roman" w:cs="Times New Roman"/>
              </w:rPr>
            </w:pPr>
          </w:p>
        </w:tc>
        <w:tc>
          <w:tcPr>
            <w:tcW w:w="4518" w:type="dxa"/>
          </w:tcPr>
          <w:p w:rsidR="003044A4" w:rsidRPr="007A0F9B" w:rsidRDefault="003044A4" w:rsidP="002B00C1">
            <w:pPr>
              <w:rPr>
                <w:rFonts w:ascii="Times New Roman" w:hAnsi="Times New Roman" w:cs="Times New Roman"/>
              </w:rPr>
            </w:pPr>
          </w:p>
        </w:tc>
      </w:tr>
    </w:tbl>
    <w:p w:rsidR="00D87206" w:rsidRPr="00D87206" w:rsidRDefault="00D87206" w:rsidP="004427F3">
      <w:pPr>
        <w:pStyle w:val="PlainText"/>
        <w:spacing w:line="276" w:lineRule="auto"/>
        <w:rPr>
          <w:rFonts w:ascii="Times New Roman" w:hAnsi="Times New Roman" w:cs="Times New Roman"/>
          <w:sz w:val="22"/>
          <w:szCs w:val="22"/>
        </w:rPr>
      </w:pPr>
    </w:p>
    <w:p w:rsidR="00D87206" w:rsidRPr="00D87206" w:rsidRDefault="00D87206" w:rsidP="00D87206">
      <w:pPr>
        <w:spacing w:after="0"/>
        <w:rPr>
          <w:rFonts w:ascii="Times New Roman" w:hAnsi="Times New Roman" w:cs="Times New Roman"/>
        </w:rPr>
      </w:pPr>
      <w:r w:rsidRPr="00D87206">
        <w:rPr>
          <w:rFonts w:ascii="Times New Roman" w:hAnsi="Times New Roman" w:cs="Times New Roman"/>
        </w:rPr>
        <w:t>Poster presentations</w:t>
      </w:r>
      <w:r w:rsidR="006A2D1E">
        <w:rPr>
          <w:rFonts w:ascii="Times New Roman" w:hAnsi="Times New Roman" w:cs="Times New Roman"/>
        </w:rPr>
        <w:t xml:space="preserve"> and abstracts</w:t>
      </w:r>
      <w:r w:rsidRPr="00D87206">
        <w:rPr>
          <w:rFonts w:ascii="Times New Roman" w:hAnsi="Times New Roman" w:cs="Times New Roman"/>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5"/>
        <w:gridCol w:w="2333"/>
        <w:gridCol w:w="5629"/>
      </w:tblGrid>
      <w:tr w:rsidR="006A2D1E" w:rsidTr="0001013D">
        <w:tc>
          <w:tcPr>
            <w:tcW w:w="1275" w:type="dxa"/>
          </w:tcPr>
          <w:p w:rsidR="006A2D1E" w:rsidRDefault="006A2D1E" w:rsidP="00101E95">
            <w:pPr>
              <w:rPr>
                <w:rFonts w:ascii="Times New Roman" w:hAnsi="Times New Roman" w:cs="Times New Roman"/>
              </w:rPr>
            </w:pPr>
            <w:r>
              <w:rPr>
                <w:rFonts w:ascii="Times New Roman" w:hAnsi="Times New Roman" w:cs="Times New Roman"/>
              </w:rPr>
              <w:t>Date</w:t>
            </w:r>
          </w:p>
        </w:tc>
        <w:tc>
          <w:tcPr>
            <w:tcW w:w="2333" w:type="dxa"/>
          </w:tcPr>
          <w:p w:rsidR="006A2D1E" w:rsidRDefault="006A2D1E" w:rsidP="00101E95">
            <w:pPr>
              <w:rPr>
                <w:rFonts w:ascii="Times New Roman" w:hAnsi="Times New Roman" w:cs="Times New Roman"/>
              </w:rPr>
            </w:pPr>
            <w:r>
              <w:rPr>
                <w:rFonts w:ascii="Times New Roman" w:hAnsi="Times New Roman" w:cs="Times New Roman"/>
              </w:rPr>
              <w:t>Institution/Conference</w:t>
            </w:r>
          </w:p>
        </w:tc>
        <w:tc>
          <w:tcPr>
            <w:tcW w:w="5629" w:type="dxa"/>
          </w:tcPr>
          <w:p w:rsidR="006A2D1E" w:rsidRDefault="006A2D1E" w:rsidP="00101E95">
            <w:pPr>
              <w:rPr>
                <w:rFonts w:ascii="Times New Roman" w:hAnsi="Times New Roman" w:cs="Times New Roman"/>
              </w:rPr>
            </w:pPr>
            <w:r>
              <w:rPr>
                <w:rFonts w:ascii="Times New Roman" w:hAnsi="Times New Roman" w:cs="Times New Roman"/>
              </w:rPr>
              <w:t>Title</w:t>
            </w:r>
          </w:p>
        </w:tc>
      </w:tr>
      <w:tr w:rsidR="00B33847" w:rsidTr="0001013D">
        <w:tc>
          <w:tcPr>
            <w:tcW w:w="1275" w:type="dxa"/>
          </w:tcPr>
          <w:p w:rsidR="006A2D1E" w:rsidRDefault="006A2D1E" w:rsidP="00B33847">
            <w:pPr>
              <w:spacing w:line="276" w:lineRule="auto"/>
              <w:rPr>
                <w:rFonts w:ascii="Times New Roman" w:hAnsi="Times New Roman" w:cs="Times New Roman"/>
              </w:rPr>
            </w:pPr>
            <w:r>
              <w:rPr>
                <w:rFonts w:ascii="Times New Roman" w:hAnsi="Times New Roman" w:cs="Times New Roman"/>
              </w:rPr>
              <w:t>7/2006</w:t>
            </w:r>
          </w:p>
        </w:tc>
        <w:tc>
          <w:tcPr>
            <w:tcW w:w="2333" w:type="dxa"/>
          </w:tcPr>
          <w:p w:rsidR="006A2D1E" w:rsidRDefault="006A2D1E" w:rsidP="00B33847">
            <w:pPr>
              <w:spacing w:line="276" w:lineRule="auto"/>
              <w:rPr>
                <w:rFonts w:ascii="Times New Roman" w:hAnsi="Times New Roman" w:cs="Times New Roman"/>
              </w:rPr>
            </w:pPr>
            <w:r w:rsidRPr="00D87206">
              <w:rPr>
                <w:rFonts w:ascii="Times New Roman" w:hAnsi="Times New Roman" w:cs="Times New Roman"/>
              </w:rPr>
              <w:t>Gordon Research Conference on Synaptic Transmission</w:t>
            </w:r>
          </w:p>
        </w:tc>
        <w:tc>
          <w:tcPr>
            <w:tcW w:w="5629" w:type="dxa"/>
          </w:tcPr>
          <w:p w:rsidR="006A2D1E" w:rsidRDefault="006A2D1E" w:rsidP="00B33847">
            <w:pPr>
              <w:spacing w:line="276" w:lineRule="auto"/>
              <w:rPr>
                <w:rFonts w:ascii="Times New Roman" w:hAnsi="Times New Roman" w:cs="Times New Roman"/>
              </w:rPr>
            </w:pPr>
            <w:r>
              <w:rPr>
                <w:rFonts w:ascii="Times New Roman" w:hAnsi="Times New Roman" w:cs="Times New Roman"/>
              </w:rPr>
              <w:t xml:space="preserve">“Roles of Spontaneous Activity and Sensory Experience in </w:t>
            </w:r>
            <w:proofErr w:type="spellStart"/>
            <w:r>
              <w:rPr>
                <w:rFonts w:ascii="Times New Roman" w:hAnsi="Times New Roman" w:cs="Times New Roman"/>
              </w:rPr>
              <w:t>Retinogeniculate</w:t>
            </w:r>
            <w:proofErr w:type="spellEnd"/>
            <w:r>
              <w:rPr>
                <w:rFonts w:ascii="Times New Roman" w:hAnsi="Times New Roman" w:cs="Times New Roman"/>
              </w:rPr>
              <w:t xml:space="preserve"> Synaptic Development”</w:t>
            </w:r>
          </w:p>
        </w:tc>
      </w:tr>
      <w:tr w:rsidR="00B33847" w:rsidTr="0001013D">
        <w:tc>
          <w:tcPr>
            <w:tcW w:w="1275" w:type="dxa"/>
          </w:tcPr>
          <w:p w:rsidR="006A2D1E" w:rsidRDefault="006A2D1E" w:rsidP="00B33847">
            <w:pPr>
              <w:spacing w:line="276" w:lineRule="auto"/>
              <w:rPr>
                <w:rFonts w:ascii="Times New Roman" w:hAnsi="Times New Roman" w:cs="Times New Roman"/>
              </w:rPr>
            </w:pPr>
            <w:r>
              <w:rPr>
                <w:rFonts w:ascii="Times New Roman" w:hAnsi="Times New Roman" w:cs="Times New Roman"/>
              </w:rPr>
              <w:t>10/2006</w:t>
            </w:r>
          </w:p>
        </w:tc>
        <w:tc>
          <w:tcPr>
            <w:tcW w:w="2333" w:type="dxa"/>
          </w:tcPr>
          <w:p w:rsidR="006A2D1E" w:rsidRDefault="006A2D1E" w:rsidP="00B33847">
            <w:pPr>
              <w:spacing w:line="276" w:lineRule="auto"/>
              <w:rPr>
                <w:rFonts w:ascii="Times New Roman" w:hAnsi="Times New Roman" w:cs="Times New Roman"/>
              </w:rPr>
            </w:pPr>
            <w:r w:rsidRPr="00D87206">
              <w:rPr>
                <w:rFonts w:ascii="Times New Roman" w:hAnsi="Times New Roman" w:cs="Times New Roman"/>
              </w:rPr>
              <w:t>Society for Neuroscience</w:t>
            </w:r>
          </w:p>
        </w:tc>
        <w:tc>
          <w:tcPr>
            <w:tcW w:w="5629" w:type="dxa"/>
          </w:tcPr>
          <w:p w:rsidR="006A2D1E" w:rsidRDefault="006A2D1E" w:rsidP="00B33847">
            <w:pPr>
              <w:spacing w:line="276" w:lineRule="auto"/>
              <w:rPr>
                <w:rFonts w:ascii="Times New Roman" w:hAnsi="Times New Roman" w:cs="Times New Roman"/>
              </w:rPr>
            </w:pPr>
            <w:r>
              <w:rPr>
                <w:rFonts w:ascii="Times New Roman" w:hAnsi="Times New Roman" w:cs="Times New Roman"/>
              </w:rPr>
              <w:t>“</w:t>
            </w:r>
            <w:r w:rsidRPr="00D87206">
              <w:rPr>
                <w:rFonts w:ascii="Times New Roman" w:hAnsi="Times New Roman" w:cs="Times New Roman"/>
              </w:rPr>
              <w:t>Previous sensory experience enhances synaptic plasticity following sensory deprivation”</w:t>
            </w:r>
            <w:r>
              <w:rPr>
                <w:rFonts w:ascii="Times New Roman" w:hAnsi="Times New Roman" w:cs="Times New Roman"/>
              </w:rPr>
              <w:t xml:space="preserve"> (</w:t>
            </w:r>
            <w:r w:rsidRPr="00D87206">
              <w:rPr>
                <w:rFonts w:ascii="Times New Roman" w:hAnsi="Times New Roman" w:cs="Times New Roman"/>
              </w:rPr>
              <w:t>518.11)</w:t>
            </w:r>
          </w:p>
        </w:tc>
      </w:tr>
      <w:tr w:rsidR="00B33847" w:rsidTr="0001013D">
        <w:tc>
          <w:tcPr>
            <w:tcW w:w="1275" w:type="dxa"/>
          </w:tcPr>
          <w:p w:rsidR="006A2D1E" w:rsidRDefault="006A2D1E" w:rsidP="00B33847">
            <w:pPr>
              <w:spacing w:line="276" w:lineRule="auto"/>
              <w:rPr>
                <w:rFonts w:ascii="Times New Roman" w:hAnsi="Times New Roman" w:cs="Times New Roman"/>
              </w:rPr>
            </w:pPr>
            <w:r>
              <w:rPr>
                <w:rFonts w:ascii="Times New Roman" w:hAnsi="Times New Roman" w:cs="Times New Roman"/>
              </w:rPr>
              <w:t>11/2008</w:t>
            </w:r>
          </w:p>
        </w:tc>
        <w:tc>
          <w:tcPr>
            <w:tcW w:w="2333" w:type="dxa"/>
          </w:tcPr>
          <w:p w:rsidR="006A2D1E" w:rsidRDefault="006A2D1E" w:rsidP="00B33847">
            <w:pPr>
              <w:spacing w:line="276" w:lineRule="auto"/>
            </w:pPr>
            <w:r w:rsidRPr="009E457B">
              <w:rPr>
                <w:rFonts w:ascii="Times New Roman" w:hAnsi="Times New Roman" w:cs="Times New Roman"/>
              </w:rPr>
              <w:t>Society for Neuroscience</w:t>
            </w:r>
          </w:p>
        </w:tc>
        <w:tc>
          <w:tcPr>
            <w:tcW w:w="5629" w:type="dxa"/>
          </w:tcPr>
          <w:p w:rsidR="006A2D1E" w:rsidRDefault="00FA58F1" w:rsidP="00B33847">
            <w:pPr>
              <w:spacing w:line="276" w:lineRule="auto"/>
              <w:rPr>
                <w:rFonts w:ascii="Times New Roman" w:hAnsi="Times New Roman" w:cs="Times New Roman"/>
              </w:rPr>
            </w:pPr>
            <w:r w:rsidRPr="00D87206">
              <w:rPr>
                <w:rFonts w:ascii="Times New Roman" w:hAnsi="Times New Roman" w:cs="Times New Roman"/>
                <w:bCs/>
              </w:rPr>
              <w:t xml:space="preserve">“Laminar connectivity in the </w:t>
            </w:r>
            <w:proofErr w:type="spellStart"/>
            <w:r w:rsidRPr="00D87206">
              <w:rPr>
                <w:rFonts w:ascii="Times New Roman" w:hAnsi="Times New Roman" w:cs="Times New Roman"/>
                <w:bCs/>
              </w:rPr>
              <w:t>vibrissal</w:t>
            </w:r>
            <w:proofErr w:type="spellEnd"/>
            <w:r w:rsidRPr="00D87206">
              <w:rPr>
                <w:rFonts w:ascii="Times New Roman" w:hAnsi="Times New Roman" w:cs="Times New Roman"/>
                <w:bCs/>
              </w:rPr>
              <w:t xml:space="preserve"> representation zones of primary somatosensory (barrel) cortex and primary motor cortex”</w:t>
            </w:r>
            <w:r>
              <w:rPr>
                <w:rFonts w:ascii="Times New Roman" w:hAnsi="Times New Roman" w:cs="Times New Roman"/>
                <w:bCs/>
              </w:rPr>
              <w:t xml:space="preserve"> (</w:t>
            </w:r>
            <w:r w:rsidRPr="00D87206">
              <w:rPr>
                <w:rFonts w:ascii="Times New Roman" w:hAnsi="Times New Roman" w:cs="Times New Roman"/>
                <w:bCs/>
              </w:rPr>
              <w:t>370.16</w:t>
            </w:r>
            <w:r>
              <w:rPr>
                <w:rFonts w:ascii="Times New Roman" w:hAnsi="Times New Roman" w:cs="Times New Roman"/>
                <w:bCs/>
              </w:rPr>
              <w:t>)</w:t>
            </w:r>
          </w:p>
        </w:tc>
      </w:tr>
      <w:tr w:rsidR="00B33847" w:rsidTr="0001013D">
        <w:tc>
          <w:tcPr>
            <w:tcW w:w="1275" w:type="dxa"/>
          </w:tcPr>
          <w:p w:rsidR="006A2D1E" w:rsidRDefault="006A2D1E" w:rsidP="00B33847">
            <w:pPr>
              <w:spacing w:line="276" w:lineRule="auto"/>
              <w:rPr>
                <w:rFonts w:ascii="Times New Roman" w:hAnsi="Times New Roman" w:cs="Times New Roman"/>
              </w:rPr>
            </w:pPr>
            <w:r>
              <w:rPr>
                <w:rFonts w:ascii="Times New Roman" w:hAnsi="Times New Roman" w:cs="Times New Roman"/>
              </w:rPr>
              <w:t>10/2009</w:t>
            </w:r>
          </w:p>
        </w:tc>
        <w:tc>
          <w:tcPr>
            <w:tcW w:w="2333" w:type="dxa"/>
          </w:tcPr>
          <w:p w:rsidR="006A2D1E" w:rsidRDefault="006A2D1E" w:rsidP="00B33847">
            <w:pPr>
              <w:spacing w:line="276" w:lineRule="auto"/>
            </w:pPr>
            <w:r w:rsidRPr="009E457B">
              <w:rPr>
                <w:rFonts w:ascii="Times New Roman" w:hAnsi="Times New Roman" w:cs="Times New Roman"/>
              </w:rPr>
              <w:t>Society for Neuroscience</w:t>
            </w:r>
          </w:p>
        </w:tc>
        <w:tc>
          <w:tcPr>
            <w:tcW w:w="5629" w:type="dxa"/>
          </w:tcPr>
          <w:p w:rsidR="006A2D1E" w:rsidRDefault="00FA58F1" w:rsidP="00B33847">
            <w:pPr>
              <w:spacing w:line="276" w:lineRule="auto"/>
              <w:rPr>
                <w:rFonts w:ascii="Times New Roman" w:hAnsi="Times New Roman" w:cs="Times New Roman"/>
              </w:rPr>
            </w:pPr>
            <w:r w:rsidRPr="00D87206">
              <w:rPr>
                <w:rFonts w:ascii="Times New Roman" w:hAnsi="Times New Roman" w:cs="Times New Roman"/>
                <w:bCs/>
              </w:rPr>
              <w:t>“Local excitatory circuits in mouse vM1, vS1, and S2 cortex”</w:t>
            </w:r>
            <w:r>
              <w:rPr>
                <w:rFonts w:ascii="Times New Roman" w:hAnsi="Times New Roman" w:cs="Times New Roman"/>
                <w:bCs/>
              </w:rPr>
              <w:t xml:space="preserve"> (</w:t>
            </w:r>
            <w:r w:rsidRPr="00D87206">
              <w:rPr>
                <w:rFonts w:ascii="Times New Roman" w:hAnsi="Times New Roman" w:cs="Times New Roman"/>
                <w:bCs/>
              </w:rPr>
              <w:t>77.14</w:t>
            </w:r>
            <w:r>
              <w:rPr>
                <w:rFonts w:ascii="Times New Roman" w:hAnsi="Times New Roman" w:cs="Times New Roman"/>
                <w:bCs/>
              </w:rPr>
              <w:t>)</w:t>
            </w:r>
          </w:p>
        </w:tc>
      </w:tr>
      <w:tr w:rsidR="00B33847" w:rsidTr="0001013D">
        <w:tc>
          <w:tcPr>
            <w:tcW w:w="1275" w:type="dxa"/>
          </w:tcPr>
          <w:p w:rsidR="006A2D1E" w:rsidRDefault="00FA58F1" w:rsidP="00B33847">
            <w:pPr>
              <w:spacing w:line="276" w:lineRule="auto"/>
              <w:rPr>
                <w:rFonts w:ascii="Times New Roman" w:hAnsi="Times New Roman" w:cs="Times New Roman"/>
              </w:rPr>
            </w:pPr>
            <w:r>
              <w:rPr>
                <w:rFonts w:ascii="Times New Roman" w:hAnsi="Times New Roman" w:cs="Times New Roman"/>
              </w:rPr>
              <w:t>11/2011</w:t>
            </w:r>
          </w:p>
        </w:tc>
        <w:tc>
          <w:tcPr>
            <w:tcW w:w="2333" w:type="dxa"/>
          </w:tcPr>
          <w:p w:rsidR="006A2D1E" w:rsidRDefault="006A2D1E" w:rsidP="00B33847">
            <w:pPr>
              <w:spacing w:line="276" w:lineRule="auto"/>
            </w:pPr>
            <w:r w:rsidRPr="009E457B">
              <w:rPr>
                <w:rFonts w:ascii="Times New Roman" w:hAnsi="Times New Roman" w:cs="Times New Roman"/>
              </w:rPr>
              <w:t>Society for Neuroscience</w:t>
            </w:r>
          </w:p>
        </w:tc>
        <w:tc>
          <w:tcPr>
            <w:tcW w:w="5629" w:type="dxa"/>
          </w:tcPr>
          <w:p w:rsidR="006A2D1E" w:rsidRDefault="00FA58F1" w:rsidP="00B33847">
            <w:pPr>
              <w:spacing w:line="276" w:lineRule="auto"/>
              <w:rPr>
                <w:rFonts w:ascii="Times New Roman" w:hAnsi="Times New Roman" w:cs="Times New Roman"/>
              </w:rPr>
            </w:pPr>
            <w:r>
              <w:rPr>
                <w:rFonts w:ascii="Times New Roman" w:hAnsi="Times New Roman" w:cs="Times New Roman"/>
              </w:rPr>
              <w:t>“</w:t>
            </w:r>
            <w:r w:rsidRPr="00D87206">
              <w:rPr>
                <w:rFonts w:ascii="Times New Roman" w:hAnsi="Times New Roman" w:cs="Times New Roman"/>
                <w:bCs/>
              </w:rPr>
              <w:t xml:space="preserve">Long-range excitatory circuits in </w:t>
            </w:r>
            <w:proofErr w:type="spellStart"/>
            <w:r w:rsidRPr="00D87206">
              <w:rPr>
                <w:rFonts w:ascii="Times New Roman" w:hAnsi="Times New Roman" w:cs="Times New Roman"/>
                <w:bCs/>
              </w:rPr>
              <w:t>vibrissal</w:t>
            </w:r>
            <w:proofErr w:type="spellEnd"/>
            <w:r w:rsidRPr="00D87206">
              <w:rPr>
                <w:rFonts w:ascii="Times New Roman" w:hAnsi="Times New Roman" w:cs="Times New Roman"/>
                <w:bCs/>
              </w:rPr>
              <w:t xml:space="preserve"> motor cortex</w:t>
            </w:r>
            <w:r>
              <w:rPr>
                <w:rFonts w:ascii="Times New Roman" w:hAnsi="Times New Roman" w:cs="Times New Roman"/>
                <w:bCs/>
              </w:rPr>
              <w:t>” (496.01)</w:t>
            </w:r>
          </w:p>
        </w:tc>
      </w:tr>
      <w:tr w:rsidR="00B33847" w:rsidTr="0001013D">
        <w:tc>
          <w:tcPr>
            <w:tcW w:w="1275" w:type="dxa"/>
          </w:tcPr>
          <w:p w:rsidR="006A2D1E" w:rsidRDefault="006A2D1E" w:rsidP="00B33847">
            <w:pPr>
              <w:spacing w:line="276" w:lineRule="auto"/>
              <w:rPr>
                <w:rFonts w:ascii="Times New Roman" w:hAnsi="Times New Roman" w:cs="Times New Roman"/>
              </w:rPr>
            </w:pPr>
            <w:r>
              <w:rPr>
                <w:rFonts w:ascii="Times New Roman" w:hAnsi="Times New Roman" w:cs="Times New Roman"/>
              </w:rPr>
              <w:t>10/2012</w:t>
            </w:r>
          </w:p>
        </w:tc>
        <w:tc>
          <w:tcPr>
            <w:tcW w:w="2333" w:type="dxa"/>
          </w:tcPr>
          <w:p w:rsidR="006A2D1E" w:rsidRDefault="006A2D1E" w:rsidP="00B33847">
            <w:pPr>
              <w:spacing w:line="276" w:lineRule="auto"/>
            </w:pPr>
            <w:r w:rsidRPr="009E457B">
              <w:rPr>
                <w:rFonts w:ascii="Times New Roman" w:hAnsi="Times New Roman" w:cs="Times New Roman"/>
              </w:rPr>
              <w:t>Society for Neuroscience</w:t>
            </w:r>
          </w:p>
        </w:tc>
        <w:tc>
          <w:tcPr>
            <w:tcW w:w="5629" w:type="dxa"/>
          </w:tcPr>
          <w:p w:rsidR="006A2D1E" w:rsidRDefault="00FA58F1" w:rsidP="00B33847">
            <w:pPr>
              <w:spacing w:line="276" w:lineRule="auto"/>
              <w:rPr>
                <w:rFonts w:ascii="Times New Roman" w:hAnsi="Times New Roman" w:cs="Times New Roman"/>
              </w:rPr>
            </w:pPr>
            <w:r>
              <w:rPr>
                <w:rFonts w:ascii="Times New Roman" w:hAnsi="Times New Roman" w:cs="Times New Roman"/>
              </w:rPr>
              <w:t>“</w:t>
            </w:r>
            <w:r w:rsidRPr="00D87206">
              <w:rPr>
                <w:rFonts w:ascii="Times New Roman" w:hAnsi="Times New Roman" w:cs="Times New Roman"/>
              </w:rPr>
              <w:t xml:space="preserve">Long-range </w:t>
            </w:r>
            <w:proofErr w:type="spellStart"/>
            <w:r w:rsidRPr="00D87206">
              <w:rPr>
                <w:rFonts w:ascii="Times New Roman" w:hAnsi="Times New Roman" w:cs="Times New Roman"/>
              </w:rPr>
              <w:t>corticocortical</w:t>
            </w:r>
            <w:proofErr w:type="spellEnd"/>
            <w:r w:rsidRPr="00D87206">
              <w:rPr>
                <w:rFonts w:ascii="Times New Roman" w:hAnsi="Times New Roman" w:cs="Times New Roman"/>
              </w:rPr>
              <w:t xml:space="preserve"> recruitment of inhibition in the mouse </w:t>
            </w:r>
            <w:proofErr w:type="spellStart"/>
            <w:r w:rsidRPr="00D87206">
              <w:rPr>
                <w:rFonts w:ascii="Times New Roman" w:hAnsi="Times New Roman" w:cs="Times New Roman"/>
              </w:rPr>
              <w:t>vibrissal</w:t>
            </w:r>
            <w:proofErr w:type="spellEnd"/>
            <w:r w:rsidRPr="00D87206">
              <w:rPr>
                <w:rFonts w:ascii="Times New Roman" w:hAnsi="Times New Roman" w:cs="Times New Roman"/>
              </w:rPr>
              <w:t xml:space="preserve"> sensory and motor cortices</w:t>
            </w:r>
            <w:r>
              <w:rPr>
                <w:rFonts w:ascii="Times New Roman" w:hAnsi="Times New Roman" w:cs="Times New Roman"/>
              </w:rPr>
              <w:t>” (676.06)</w:t>
            </w:r>
          </w:p>
        </w:tc>
      </w:tr>
      <w:tr w:rsidR="00B33847" w:rsidTr="0001013D">
        <w:tc>
          <w:tcPr>
            <w:tcW w:w="1275" w:type="dxa"/>
          </w:tcPr>
          <w:p w:rsidR="006A2D1E" w:rsidRDefault="006A2D1E" w:rsidP="00B33847">
            <w:pPr>
              <w:spacing w:line="276" w:lineRule="auto"/>
              <w:rPr>
                <w:rFonts w:ascii="Times New Roman" w:hAnsi="Times New Roman" w:cs="Times New Roman"/>
              </w:rPr>
            </w:pPr>
            <w:r>
              <w:rPr>
                <w:rFonts w:ascii="Times New Roman" w:hAnsi="Times New Roman" w:cs="Times New Roman"/>
              </w:rPr>
              <w:lastRenderedPageBreak/>
              <w:t>11</w:t>
            </w:r>
            <w:r w:rsidR="00FA58F1">
              <w:rPr>
                <w:rFonts w:ascii="Times New Roman" w:hAnsi="Times New Roman" w:cs="Times New Roman"/>
              </w:rPr>
              <w:t>/13</w:t>
            </w:r>
            <w:r>
              <w:rPr>
                <w:rFonts w:ascii="Times New Roman" w:hAnsi="Times New Roman" w:cs="Times New Roman"/>
              </w:rPr>
              <w:t>/2013</w:t>
            </w:r>
          </w:p>
        </w:tc>
        <w:tc>
          <w:tcPr>
            <w:tcW w:w="2333" w:type="dxa"/>
          </w:tcPr>
          <w:p w:rsidR="006A2D1E" w:rsidRDefault="006A2D1E" w:rsidP="00B33847">
            <w:pPr>
              <w:spacing w:line="276" w:lineRule="auto"/>
            </w:pPr>
            <w:r w:rsidRPr="009E457B">
              <w:rPr>
                <w:rFonts w:ascii="Times New Roman" w:hAnsi="Times New Roman" w:cs="Times New Roman"/>
              </w:rPr>
              <w:t>Society for Neuroscience</w:t>
            </w:r>
          </w:p>
        </w:tc>
        <w:tc>
          <w:tcPr>
            <w:tcW w:w="5629" w:type="dxa"/>
          </w:tcPr>
          <w:p w:rsidR="006A2D1E" w:rsidRDefault="00FA58F1" w:rsidP="00B33847">
            <w:pPr>
              <w:spacing w:line="276" w:lineRule="auto"/>
              <w:rPr>
                <w:rFonts w:ascii="Times New Roman" w:hAnsi="Times New Roman" w:cs="Times New Roman"/>
              </w:rPr>
            </w:pPr>
            <w:r>
              <w:rPr>
                <w:rFonts w:ascii="Times New Roman" w:hAnsi="Times New Roman" w:cs="Times New Roman"/>
              </w:rPr>
              <w:t>“</w:t>
            </w:r>
            <w:r w:rsidRPr="00D87206">
              <w:rPr>
                <w:rFonts w:ascii="Times New Roman" w:eastAsia="Times New Roman" w:hAnsi="Times New Roman" w:cs="Times New Roman"/>
              </w:rPr>
              <w:t xml:space="preserve">Dual channel </w:t>
            </w:r>
            <w:proofErr w:type="spellStart"/>
            <w:r w:rsidRPr="00D87206">
              <w:rPr>
                <w:rFonts w:ascii="Times New Roman" w:eastAsia="Times New Roman" w:hAnsi="Times New Roman" w:cs="Times New Roman"/>
              </w:rPr>
              <w:t>photostimulation</w:t>
            </w:r>
            <w:proofErr w:type="spellEnd"/>
            <w:r w:rsidRPr="00D87206">
              <w:rPr>
                <w:rFonts w:ascii="Times New Roman" w:eastAsia="Times New Roman" w:hAnsi="Times New Roman" w:cs="Times New Roman"/>
              </w:rPr>
              <w:t xml:space="preserve"> reveals sensorimotor convergence in neural circuitry of the mouse </w:t>
            </w:r>
            <w:proofErr w:type="spellStart"/>
            <w:r w:rsidRPr="00D87206">
              <w:rPr>
                <w:rFonts w:ascii="Times New Roman" w:eastAsia="Times New Roman" w:hAnsi="Times New Roman" w:cs="Times New Roman"/>
              </w:rPr>
              <w:t>vibrissal</w:t>
            </w:r>
            <w:proofErr w:type="spellEnd"/>
            <w:r w:rsidRPr="00D87206">
              <w:rPr>
                <w:rFonts w:ascii="Times New Roman" w:eastAsia="Times New Roman" w:hAnsi="Times New Roman" w:cs="Times New Roman"/>
              </w:rPr>
              <w:t xml:space="preserve"> system.”</w:t>
            </w:r>
            <w:r>
              <w:rPr>
                <w:rFonts w:ascii="Times New Roman" w:hAnsi="Times New Roman" w:cs="Times New Roman"/>
              </w:rPr>
              <w:t xml:space="preserve"> (743.14)</w:t>
            </w:r>
          </w:p>
        </w:tc>
      </w:tr>
      <w:tr w:rsidR="0001013D" w:rsidTr="0001013D">
        <w:tc>
          <w:tcPr>
            <w:tcW w:w="1275" w:type="dxa"/>
          </w:tcPr>
          <w:p w:rsidR="0001013D" w:rsidRDefault="0001013D" w:rsidP="00134763">
            <w:pPr>
              <w:rPr>
                <w:rFonts w:ascii="Times New Roman" w:hAnsi="Times New Roman" w:cs="Times New Roman"/>
              </w:rPr>
            </w:pPr>
            <w:r>
              <w:rPr>
                <w:rFonts w:ascii="Times New Roman" w:hAnsi="Times New Roman" w:cs="Times New Roman"/>
              </w:rPr>
              <w:t>11/14/20</w:t>
            </w:r>
            <w:r w:rsidR="00134763">
              <w:rPr>
                <w:rFonts w:ascii="Times New Roman" w:hAnsi="Times New Roman" w:cs="Times New Roman"/>
              </w:rPr>
              <w:t>1</w:t>
            </w:r>
            <w:r>
              <w:rPr>
                <w:rFonts w:ascii="Times New Roman" w:hAnsi="Times New Roman" w:cs="Times New Roman"/>
              </w:rPr>
              <w:t>7</w:t>
            </w:r>
          </w:p>
        </w:tc>
        <w:tc>
          <w:tcPr>
            <w:tcW w:w="2333" w:type="dxa"/>
          </w:tcPr>
          <w:p w:rsidR="0001013D" w:rsidRPr="0001013D" w:rsidRDefault="0001013D" w:rsidP="00B33847">
            <w:pPr>
              <w:rPr>
                <w:rFonts w:ascii="Times New Roman" w:hAnsi="Times New Roman" w:cs="Times New Roman"/>
              </w:rPr>
            </w:pPr>
            <w:r w:rsidRPr="0001013D">
              <w:rPr>
                <w:rFonts w:ascii="Times New Roman" w:hAnsi="Times New Roman" w:cs="Times New Roman"/>
              </w:rPr>
              <w:t>Society for Neuroscience</w:t>
            </w:r>
          </w:p>
        </w:tc>
        <w:tc>
          <w:tcPr>
            <w:tcW w:w="5629" w:type="dxa"/>
          </w:tcPr>
          <w:p w:rsidR="0001013D" w:rsidRPr="0001013D" w:rsidRDefault="0001013D" w:rsidP="00B33847">
            <w:pPr>
              <w:rPr>
                <w:rFonts w:ascii="Times New Roman" w:hAnsi="Times New Roman" w:cs="Times New Roman"/>
              </w:rPr>
            </w:pPr>
            <w:r w:rsidRPr="0001013D">
              <w:rPr>
                <w:rFonts w:ascii="Times New Roman" w:hAnsi="Times New Roman" w:cs="Times New Roman"/>
              </w:rPr>
              <w:t>“Pathway-specific recruitment of inhibition in motor cortex.”</w:t>
            </w:r>
            <w:r>
              <w:rPr>
                <w:rFonts w:ascii="Times New Roman" w:hAnsi="Times New Roman" w:cs="Times New Roman"/>
              </w:rPr>
              <w:t xml:space="preserve"> (470.10)</w:t>
            </w:r>
          </w:p>
        </w:tc>
      </w:tr>
      <w:tr w:rsidR="0001013D" w:rsidTr="0001013D">
        <w:tc>
          <w:tcPr>
            <w:tcW w:w="1275" w:type="dxa"/>
          </w:tcPr>
          <w:p w:rsidR="0001013D" w:rsidRDefault="0001013D" w:rsidP="00134763">
            <w:pPr>
              <w:rPr>
                <w:rFonts w:ascii="Times New Roman" w:hAnsi="Times New Roman" w:cs="Times New Roman"/>
              </w:rPr>
            </w:pPr>
            <w:r>
              <w:rPr>
                <w:rFonts w:ascii="Times New Roman" w:hAnsi="Times New Roman" w:cs="Times New Roman"/>
              </w:rPr>
              <w:t>11/15/20</w:t>
            </w:r>
            <w:r w:rsidR="00134763">
              <w:rPr>
                <w:rFonts w:ascii="Times New Roman" w:hAnsi="Times New Roman" w:cs="Times New Roman"/>
              </w:rPr>
              <w:t>1</w:t>
            </w:r>
            <w:r>
              <w:rPr>
                <w:rFonts w:ascii="Times New Roman" w:hAnsi="Times New Roman" w:cs="Times New Roman"/>
              </w:rPr>
              <w:t>7</w:t>
            </w:r>
          </w:p>
        </w:tc>
        <w:tc>
          <w:tcPr>
            <w:tcW w:w="2333" w:type="dxa"/>
          </w:tcPr>
          <w:p w:rsidR="0001013D" w:rsidRPr="0001013D" w:rsidRDefault="0001013D" w:rsidP="0001013D">
            <w:pPr>
              <w:rPr>
                <w:rFonts w:ascii="Times New Roman" w:hAnsi="Times New Roman" w:cs="Times New Roman"/>
              </w:rPr>
            </w:pPr>
            <w:r w:rsidRPr="0001013D">
              <w:rPr>
                <w:rFonts w:ascii="Times New Roman" w:hAnsi="Times New Roman" w:cs="Times New Roman"/>
              </w:rPr>
              <w:t>Society for Neuroscience</w:t>
            </w:r>
          </w:p>
        </w:tc>
        <w:tc>
          <w:tcPr>
            <w:tcW w:w="5629" w:type="dxa"/>
          </w:tcPr>
          <w:p w:rsidR="0001013D" w:rsidRPr="0001013D" w:rsidRDefault="0001013D" w:rsidP="0001013D">
            <w:pPr>
              <w:rPr>
                <w:rFonts w:ascii="Times New Roman" w:hAnsi="Times New Roman" w:cs="Times New Roman"/>
              </w:rPr>
            </w:pPr>
            <w:r w:rsidRPr="0001013D">
              <w:rPr>
                <w:rFonts w:ascii="Times New Roman" w:hAnsi="Times New Roman" w:cs="Times New Roman"/>
              </w:rPr>
              <w:t>“</w:t>
            </w:r>
            <w:proofErr w:type="spellStart"/>
            <w:r w:rsidRPr="0001013D">
              <w:rPr>
                <w:rFonts w:ascii="Times New Roman" w:hAnsi="Times New Roman" w:cs="Times New Roman"/>
              </w:rPr>
              <w:t>Corticostriatal</w:t>
            </w:r>
            <w:proofErr w:type="spellEnd"/>
            <w:r w:rsidRPr="0001013D">
              <w:rPr>
                <w:rFonts w:ascii="Times New Roman" w:hAnsi="Times New Roman" w:cs="Times New Roman"/>
              </w:rPr>
              <w:t xml:space="preserve"> projections map the organization of inter-area </w:t>
            </w:r>
            <w:proofErr w:type="spellStart"/>
            <w:r w:rsidRPr="0001013D">
              <w:rPr>
                <w:rFonts w:ascii="Times New Roman" w:hAnsi="Times New Roman" w:cs="Times New Roman"/>
              </w:rPr>
              <w:t>corticocortical</w:t>
            </w:r>
            <w:proofErr w:type="spellEnd"/>
            <w:r w:rsidRPr="0001013D">
              <w:rPr>
                <w:rFonts w:ascii="Times New Roman" w:hAnsi="Times New Roman" w:cs="Times New Roman"/>
              </w:rPr>
              <w:t xml:space="preserve"> connectivity.”</w:t>
            </w:r>
            <w:r>
              <w:rPr>
                <w:rFonts w:ascii="Times New Roman" w:hAnsi="Times New Roman" w:cs="Times New Roman"/>
              </w:rPr>
              <w:t xml:space="preserve"> (690.19)</w:t>
            </w:r>
          </w:p>
        </w:tc>
      </w:tr>
    </w:tbl>
    <w:p w:rsidR="00D87206" w:rsidRPr="00834715" w:rsidRDefault="00D87206" w:rsidP="004427F3">
      <w:pPr>
        <w:pStyle w:val="PlainText"/>
        <w:spacing w:line="276" w:lineRule="auto"/>
        <w:rPr>
          <w:rFonts w:ascii="Times New Roman" w:hAnsi="Times New Roman" w:cs="Times New Roman"/>
          <w:sz w:val="22"/>
          <w:szCs w:val="22"/>
        </w:rPr>
      </w:pPr>
    </w:p>
    <w:p w:rsidR="002C737A" w:rsidRPr="00D87206" w:rsidRDefault="002C737A" w:rsidP="002C737A">
      <w:pPr>
        <w:spacing w:after="0"/>
        <w:rPr>
          <w:rFonts w:ascii="Times New Roman" w:hAnsi="Times New Roman" w:cs="Times New Roman"/>
        </w:rPr>
      </w:pPr>
      <w:r>
        <w:rPr>
          <w:rFonts w:ascii="Times New Roman" w:hAnsi="Times New Roman" w:cs="Times New Roman"/>
        </w:rPr>
        <w:t>Other research activities</w:t>
      </w:r>
      <w:r w:rsidRPr="00D87206">
        <w:rPr>
          <w:rFonts w:ascii="Times New Roman" w:hAnsi="Times New Roman" w:cs="Times New Roman"/>
        </w:rPr>
        <w:t>:</w:t>
      </w:r>
    </w:p>
    <w:p w:rsidR="002C737A" w:rsidRDefault="00C200D9" w:rsidP="004427F3">
      <w:pPr>
        <w:pStyle w:val="PlainText"/>
        <w:spacing w:line="276" w:lineRule="auto"/>
        <w:rPr>
          <w:rFonts w:ascii="Times New Roman" w:hAnsi="Times New Roman" w:cs="Times New Roman"/>
          <w:sz w:val="22"/>
          <w:szCs w:val="22"/>
        </w:rPr>
      </w:pPr>
      <w:r>
        <w:rPr>
          <w:rFonts w:ascii="Times New Roman" w:hAnsi="Times New Roman" w:cs="Times New Roman"/>
          <w:sz w:val="22"/>
          <w:szCs w:val="22"/>
        </w:rPr>
        <w:t>Ad hoc r</w:t>
      </w:r>
      <w:r w:rsidR="002C737A">
        <w:rPr>
          <w:rFonts w:ascii="Times New Roman" w:hAnsi="Times New Roman" w:cs="Times New Roman"/>
          <w:sz w:val="22"/>
          <w:szCs w:val="22"/>
        </w:rPr>
        <w:t>eviewer for the Journal of Neuroscience (2012-)</w:t>
      </w:r>
    </w:p>
    <w:p w:rsidR="008D75FA" w:rsidRPr="00DD58D9" w:rsidRDefault="00C200D9" w:rsidP="008D75FA">
      <w:pPr>
        <w:pStyle w:val="PlainText"/>
        <w:spacing w:line="276" w:lineRule="auto"/>
        <w:rPr>
          <w:rFonts w:ascii="Times New Roman" w:hAnsi="Times New Roman" w:cs="Times New Roman"/>
          <w:sz w:val="22"/>
          <w:szCs w:val="22"/>
        </w:rPr>
      </w:pPr>
      <w:r>
        <w:rPr>
          <w:rFonts w:ascii="Times New Roman" w:hAnsi="Times New Roman" w:cs="Times New Roman"/>
          <w:sz w:val="22"/>
          <w:szCs w:val="22"/>
        </w:rPr>
        <w:t xml:space="preserve">Ad </w:t>
      </w:r>
      <w:proofErr w:type="gramStart"/>
      <w:r>
        <w:rPr>
          <w:rFonts w:ascii="Times New Roman" w:hAnsi="Times New Roman" w:cs="Times New Roman"/>
          <w:sz w:val="22"/>
          <w:szCs w:val="22"/>
        </w:rPr>
        <w:t>hoc  r</w:t>
      </w:r>
      <w:r w:rsidR="008D75FA" w:rsidRPr="00DD58D9">
        <w:rPr>
          <w:rFonts w:ascii="Times New Roman" w:hAnsi="Times New Roman" w:cs="Times New Roman"/>
          <w:sz w:val="22"/>
          <w:szCs w:val="22"/>
        </w:rPr>
        <w:t>eviewer</w:t>
      </w:r>
      <w:proofErr w:type="gramEnd"/>
      <w:r w:rsidR="008D75FA" w:rsidRPr="00DD58D9">
        <w:rPr>
          <w:rFonts w:ascii="Times New Roman" w:hAnsi="Times New Roman" w:cs="Times New Roman"/>
          <w:sz w:val="22"/>
          <w:szCs w:val="22"/>
        </w:rPr>
        <w:t xml:space="preserve"> for Cerebral Cortex (2013-)</w:t>
      </w:r>
    </w:p>
    <w:p w:rsidR="0001013D" w:rsidRPr="00DD58D9" w:rsidRDefault="00C200D9" w:rsidP="0001013D">
      <w:pPr>
        <w:pStyle w:val="PlainText"/>
        <w:spacing w:line="276" w:lineRule="auto"/>
        <w:rPr>
          <w:rFonts w:ascii="Times New Roman" w:hAnsi="Times New Roman" w:cs="Times New Roman"/>
          <w:sz w:val="22"/>
          <w:szCs w:val="22"/>
        </w:rPr>
      </w:pPr>
      <w:r>
        <w:rPr>
          <w:rFonts w:ascii="Times New Roman" w:hAnsi="Times New Roman" w:cs="Times New Roman"/>
          <w:sz w:val="22"/>
          <w:szCs w:val="22"/>
        </w:rPr>
        <w:t>Ad hoc r</w:t>
      </w:r>
      <w:r w:rsidR="0001013D" w:rsidRPr="00DD58D9">
        <w:rPr>
          <w:rFonts w:ascii="Times New Roman" w:hAnsi="Times New Roman" w:cs="Times New Roman"/>
          <w:sz w:val="22"/>
          <w:szCs w:val="22"/>
        </w:rPr>
        <w:t xml:space="preserve">eviewer for </w:t>
      </w:r>
      <w:proofErr w:type="spellStart"/>
      <w:r w:rsidR="0001013D" w:rsidRPr="00DD58D9">
        <w:rPr>
          <w:rFonts w:ascii="Times New Roman" w:hAnsi="Times New Roman" w:cs="Times New Roman"/>
          <w:sz w:val="22"/>
          <w:szCs w:val="22"/>
        </w:rPr>
        <w:t>PLoS</w:t>
      </w:r>
      <w:proofErr w:type="spellEnd"/>
      <w:r w:rsidR="0001013D" w:rsidRPr="00DD58D9">
        <w:rPr>
          <w:rFonts w:ascii="Times New Roman" w:hAnsi="Times New Roman" w:cs="Times New Roman"/>
          <w:sz w:val="22"/>
          <w:szCs w:val="22"/>
        </w:rPr>
        <w:t xml:space="preserve"> One (2015-)</w:t>
      </w:r>
    </w:p>
    <w:p w:rsidR="00DD58D9" w:rsidRDefault="00C200D9" w:rsidP="00DD58D9">
      <w:pPr>
        <w:pStyle w:val="PlainText"/>
        <w:spacing w:line="276" w:lineRule="auto"/>
        <w:rPr>
          <w:rFonts w:ascii="Times New Roman" w:hAnsi="Times New Roman" w:cs="Times New Roman"/>
          <w:sz w:val="22"/>
          <w:szCs w:val="22"/>
        </w:rPr>
      </w:pPr>
      <w:r>
        <w:rPr>
          <w:rFonts w:ascii="Times New Roman" w:hAnsi="Times New Roman" w:cs="Times New Roman"/>
          <w:sz w:val="22"/>
          <w:szCs w:val="22"/>
        </w:rPr>
        <w:t>Ad hoc r</w:t>
      </w:r>
      <w:r w:rsidR="00DD58D9" w:rsidRPr="00DD58D9">
        <w:rPr>
          <w:rFonts w:ascii="Times New Roman" w:hAnsi="Times New Roman" w:cs="Times New Roman"/>
          <w:sz w:val="22"/>
          <w:szCs w:val="22"/>
        </w:rPr>
        <w:t>eviewer for Frontiers in Neuroanatomy (2018-)</w:t>
      </w:r>
    </w:p>
    <w:p w:rsidR="00C200D9" w:rsidRPr="00DD58D9" w:rsidRDefault="00C200D9" w:rsidP="00C200D9">
      <w:pPr>
        <w:pStyle w:val="PlainText"/>
        <w:spacing w:line="276" w:lineRule="auto"/>
        <w:rPr>
          <w:rFonts w:ascii="Times New Roman" w:hAnsi="Times New Roman" w:cs="Times New Roman"/>
          <w:sz w:val="22"/>
          <w:szCs w:val="22"/>
        </w:rPr>
      </w:pPr>
      <w:r>
        <w:rPr>
          <w:rFonts w:ascii="Times New Roman" w:hAnsi="Times New Roman" w:cs="Times New Roman"/>
          <w:sz w:val="22"/>
          <w:szCs w:val="22"/>
        </w:rPr>
        <w:t>Ad hoc r</w:t>
      </w:r>
      <w:r w:rsidRPr="00DD58D9">
        <w:rPr>
          <w:rFonts w:ascii="Times New Roman" w:hAnsi="Times New Roman" w:cs="Times New Roman"/>
          <w:sz w:val="22"/>
          <w:szCs w:val="22"/>
        </w:rPr>
        <w:t xml:space="preserve">eviewer for </w:t>
      </w:r>
      <w:proofErr w:type="spellStart"/>
      <w:r>
        <w:rPr>
          <w:rFonts w:ascii="Times New Roman" w:hAnsi="Times New Roman" w:cs="Times New Roman"/>
          <w:sz w:val="22"/>
          <w:szCs w:val="22"/>
        </w:rPr>
        <w:t>eLife</w:t>
      </w:r>
      <w:proofErr w:type="spellEnd"/>
      <w:r w:rsidRPr="00DD58D9">
        <w:rPr>
          <w:rFonts w:ascii="Times New Roman" w:hAnsi="Times New Roman" w:cs="Times New Roman"/>
          <w:sz w:val="22"/>
          <w:szCs w:val="22"/>
        </w:rPr>
        <w:t xml:space="preserve"> (201</w:t>
      </w:r>
      <w:r>
        <w:rPr>
          <w:rFonts w:ascii="Times New Roman" w:hAnsi="Times New Roman" w:cs="Times New Roman"/>
          <w:sz w:val="22"/>
          <w:szCs w:val="22"/>
        </w:rPr>
        <w:t>8</w:t>
      </w:r>
      <w:r w:rsidRPr="00DD58D9">
        <w:rPr>
          <w:rFonts w:ascii="Times New Roman" w:hAnsi="Times New Roman" w:cs="Times New Roman"/>
          <w:sz w:val="22"/>
          <w:szCs w:val="22"/>
        </w:rPr>
        <w:t>-)</w:t>
      </w:r>
    </w:p>
    <w:p w:rsidR="00C200D9" w:rsidRPr="004C142E" w:rsidRDefault="00C200D9" w:rsidP="00C200D9">
      <w:pPr>
        <w:pStyle w:val="PlainText"/>
        <w:spacing w:line="276" w:lineRule="auto"/>
        <w:rPr>
          <w:rFonts w:ascii="Times New Roman" w:hAnsi="Times New Roman" w:cs="Times New Roman"/>
          <w:sz w:val="22"/>
          <w:szCs w:val="22"/>
        </w:rPr>
      </w:pPr>
      <w:r w:rsidRPr="004C142E">
        <w:rPr>
          <w:rFonts w:ascii="Times New Roman" w:hAnsi="Times New Roman" w:cs="Times New Roman"/>
          <w:sz w:val="22"/>
          <w:szCs w:val="22"/>
        </w:rPr>
        <w:t>Reviewer for the Research Grants Council (RGC) of Hong Kong (2018-)</w:t>
      </w:r>
    </w:p>
    <w:p w:rsidR="00C200D9" w:rsidRPr="004C142E" w:rsidRDefault="00C200D9" w:rsidP="00C200D9">
      <w:pPr>
        <w:pStyle w:val="PlainText"/>
        <w:spacing w:line="276" w:lineRule="auto"/>
        <w:rPr>
          <w:rFonts w:ascii="Times New Roman" w:hAnsi="Times New Roman" w:cs="Times New Roman"/>
          <w:sz w:val="22"/>
          <w:szCs w:val="22"/>
        </w:rPr>
      </w:pPr>
      <w:r w:rsidRPr="004C142E">
        <w:rPr>
          <w:rFonts w:ascii="Times New Roman" w:hAnsi="Times New Roman" w:cs="Times New Roman"/>
          <w:sz w:val="22"/>
          <w:szCs w:val="22"/>
        </w:rPr>
        <w:t xml:space="preserve">Reviewer for the </w:t>
      </w:r>
      <w:r>
        <w:rPr>
          <w:rFonts w:ascii="Times New Roman" w:hAnsi="Times New Roman" w:cs="Times New Roman"/>
          <w:sz w:val="22"/>
          <w:szCs w:val="22"/>
        </w:rPr>
        <w:t>Marsden Fund</w:t>
      </w:r>
      <w:r w:rsidRPr="004C142E">
        <w:rPr>
          <w:rFonts w:ascii="Times New Roman" w:hAnsi="Times New Roman" w:cs="Times New Roman"/>
          <w:sz w:val="22"/>
          <w:szCs w:val="22"/>
        </w:rPr>
        <w:t xml:space="preserve"> Council (</w:t>
      </w:r>
      <w:r>
        <w:rPr>
          <w:rFonts w:ascii="Times New Roman" w:hAnsi="Times New Roman" w:cs="Times New Roman"/>
          <w:sz w:val="22"/>
          <w:szCs w:val="22"/>
        </w:rPr>
        <w:t>Royal Society of New Zealand)</w:t>
      </w:r>
      <w:r w:rsidRPr="004C142E">
        <w:rPr>
          <w:rFonts w:ascii="Times New Roman" w:hAnsi="Times New Roman" w:cs="Times New Roman"/>
          <w:sz w:val="22"/>
          <w:szCs w:val="22"/>
        </w:rPr>
        <w:t xml:space="preserve"> (2018-)</w:t>
      </w:r>
    </w:p>
    <w:p w:rsidR="004C142E" w:rsidRDefault="004C142E" w:rsidP="004C142E">
      <w:pPr>
        <w:pStyle w:val="ListBullet"/>
        <w:numPr>
          <w:ilvl w:val="0"/>
          <w:numId w:val="0"/>
        </w:numPr>
        <w:spacing w:line="276" w:lineRule="auto"/>
        <w:ind w:left="360" w:hanging="360"/>
        <w:rPr>
          <w:rFonts w:ascii="Times New Roman" w:hAnsi="Times New Roman" w:cs="Times New Roman"/>
          <w:szCs w:val="22"/>
        </w:rPr>
      </w:pPr>
      <w:r w:rsidRPr="004C142E">
        <w:rPr>
          <w:rFonts w:ascii="Times New Roman" w:hAnsi="Times New Roman" w:cs="Times New Roman"/>
          <w:szCs w:val="22"/>
        </w:rPr>
        <w:t>Ad hoc member, Neural Differentiation, Plasticity, and Regeneration (NDPR) study section (</w:t>
      </w:r>
      <w:r w:rsidR="004C4B4F">
        <w:rPr>
          <w:rFonts w:ascii="Times New Roman" w:hAnsi="Times New Roman" w:cs="Times New Roman"/>
          <w:szCs w:val="22"/>
        </w:rPr>
        <w:t>1/</w:t>
      </w:r>
      <w:r w:rsidRPr="004C142E">
        <w:rPr>
          <w:rFonts w:ascii="Times New Roman" w:hAnsi="Times New Roman" w:cs="Times New Roman"/>
          <w:szCs w:val="22"/>
        </w:rPr>
        <w:t>2018)</w:t>
      </w:r>
    </w:p>
    <w:p w:rsidR="004C142E" w:rsidRPr="004C4B4F" w:rsidRDefault="004C4B4F" w:rsidP="004C4B4F">
      <w:pPr>
        <w:pStyle w:val="ListBullet"/>
        <w:numPr>
          <w:ilvl w:val="0"/>
          <w:numId w:val="0"/>
        </w:numPr>
        <w:spacing w:line="276" w:lineRule="auto"/>
        <w:ind w:left="360" w:hanging="360"/>
        <w:rPr>
          <w:rFonts w:ascii="Times New Roman" w:hAnsi="Times New Roman" w:cs="Times New Roman"/>
          <w:szCs w:val="22"/>
        </w:rPr>
      </w:pPr>
      <w:r w:rsidRPr="004C142E">
        <w:rPr>
          <w:rFonts w:ascii="Times New Roman" w:hAnsi="Times New Roman" w:cs="Times New Roman"/>
          <w:szCs w:val="22"/>
        </w:rPr>
        <w:t>Ad hoc member</w:t>
      </w:r>
      <w:r>
        <w:rPr>
          <w:rFonts w:ascii="Times New Roman" w:hAnsi="Times New Roman" w:cs="Times New Roman"/>
          <w:szCs w:val="22"/>
        </w:rPr>
        <w:t>,</w:t>
      </w:r>
      <w:r w:rsidRPr="004C4B4F">
        <w:rPr>
          <w:rFonts w:ascii="Times New Roman" w:hAnsi="Times New Roman" w:cs="Times New Roman"/>
          <w:szCs w:val="22"/>
        </w:rPr>
        <w:t xml:space="preserve"> BRAIN Initiative: Targe</w:t>
      </w:r>
      <w:r>
        <w:rPr>
          <w:rFonts w:ascii="Times New Roman" w:hAnsi="Times New Roman" w:cs="Times New Roman"/>
          <w:szCs w:val="22"/>
        </w:rPr>
        <w:t>ted BRAIN Circuits Projects study section (6/2018)</w:t>
      </w:r>
    </w:p>
    <w:p w:rsidR="00134763" w:rsidRDefault="00134763" w:rsidP="004427F3">
      <w:pPr>
        <w:rPr>
          <w:rFonts w:ascii="Times New Roman" w:hAnsi="Times New Roman" w:cs="Times New Roman"/>
        </w:rPr>
      </w:pPr>
    </w:p>
    <w:p w:rsidR="004C142E" w:rsidRDefault="00C30E37" w:rsidP="004427F3">
      <w:pPr>
        <w:rPr>
          <w:rFonts w:ascii="Times New Roman" w:hAnsi="Times New Roman" w:cs="Times New Roman"/>
        </w:rPr>
      </w:pPr>
      <w:r w:rsidRPr="00834715">
        <w:rPr>
          <w:rFonts w:ascii="Times New Roman" w:hAnsi="Times New Roman" w:cs="Times New Roman"/>
        </w:rPr>
        <w:t>LIST of CURRENT RESEARCH INTERESTS</w:t>
      </w:r>
    </w:p>
    <w:p w:rsidR="004427F3" w:rsidRPr="00107353" w:rsidRDefault="004427F3" w:rsidP="004427F3">
      <w:pPr>
        <w:rPr>
          <w:rFonts w:ascii="Times New Roman" w:hAnsi="Times New Roman" w:cs="Times New Roman"/>
        </w:rPr>
      </w:pPr>
      <w:r w:rsidRPr="004427F3">
        <w:rPr>
          <w:rFonts w:ascii="Times New Roman" w:hAnsi="Times New Roman" w:cs="Times New Roman"/>
        </w:rPr>
        <w:t>My research interest is to understand the development, function, and plasticity of the circuitry controlling primary motor cortex. I have the leadership experience and creativity to undertake this research program and the technical knowledge to implement the methods needed to explore these questions. Th</w:t>
      </w:r>
      <w:r>
        <w:rPr>
          <w:rFonts w:ascii="Times New Roman" w:hAnsi="Times New Roman" w:cs="Times New Roman"/>
        </w:rPr>
        <w:t xml:space="preserve">is </w:t>
      </w:r>
      <w:r w:rsidRPr="004427F3">
        <w:rPr>
          <w:rFonts w:ascii="Times New Roman" w:hAnsi="Times New Roman" w:cs="Times New Roman"/>
        </w:rPr>
        <w:t xml:space="preserve">builds on the findings of my previous work, which described the local excitatory connections within motor and somatosensory cortex, as well as the targeting of input from five different cortical and thalamic areas to motor cortex.  I plan to study the long-range connections that recruit specific subtypes of neurons in motor cortex.  First, I will examine direct excitation of cortical interneurons and the magnitude of </w:t>
      </w:r>
      <w:proofErr w:type="spellStart"/>
      <w:r w:rsidRPr="004427F3">
        <w:rPr>
          <w:rFonts w:ascii="Times New Roman" w:hAnsi="Times New Roman" w:cs="Times New Roman"/>
        </w:rPr>
        <w:t>disynaptic</w:t>
      </w:r>
      <w:proofErr w:type="spellEnd"/>
      <w:r w:rsidRPr="004427F3">
        <w:rPr>
          <w:rFonts w:ascii="Times New Roman" w:hAnsi="Times New Roman" w:cs="Times New Roman"/>
        </w:rPr>
        <w:t xml:space="preserve"> inhibition recruited.  Second, I will look for higher order patterns of connectivity in motor cortex by developing methods to independently stimulate multiple excitatory pathways (such as sensory and frontal cortex).  Lastly, I will use the understanding gained of motor cortex circuitry to later explore the specific synaptic connections that are changed during motor learning. This develops my interest in the understanding the factors governing development and plast</w:t>
      </w:r>
      <w:r w:rsidRPr="00107353">
        <w:rPr>
          <w:rFonts w:ascii="Times New Roman" w:hAnsi="Times New Roman" w:cs="Times New Roman"/>
        </w:rPr>
        <w:t>icity of synaptic connectivity, which I have studied since my graduate work. I have a strong record of productive research with several publications in the relevant field and believe my expertise makes me well suited to undertake this project.</w:t>
      </w:r>
    </w:p>
    <w:p w:rsidR="00107353" w:rsidRPr="00107353" w:rsidRDefault="00107353" w:rsidP="00107353">
      <w:pPr>
        <w:rPr>
          <w:rFonts w:ascii="Times New Roman" w:hAnsi="Times New Roman" w:cs="Times New Roman"/>
        </w:rPr>
      </w:pPr>
      <w:r w:rsidRPr="00107353">
        <w:rPr>
          <w:rFonts w:ascii="Times New Roman" w:hAnsi="Times New Roman" w:cs="Times New Roman"/>
        </w:rPr>
        <w:t xml:space="preserve">This current proposal with my postdoctoral researcher Dr. Roman Goz builds our work in the studying the long-range input to mouse M1. We have used cell-type specific </w:t>
      </w:r>
      <w:proofErr w:type="spellStart"/>
      <w:r w:rsidRPr="00107353">
        <w:rPr>
          <w:rFonts w:ascii="Times New Roman" w:hAnsi="Times New Roman" w:cs="Times New Roman"/>
        </w:rPr>
        <w:t>Cre</w:t>
      </w:r>
      <w:proofErr w:type="spellEnd"/>
      <w:r w:rsidRPr="00107353">
        <w:rPr>
          <w:rFonts w:ascii="Times New Roman" w:hAnsi="Times New Roman" w:cs="Times New Roman"/>
        </w:rPr>
        <w:t xml:space="preserve">-driver mice to label the long-range input to several types of excitatory and inhibitory interneurons.  Our preliminary data suggest that cortical and thalamic inputs to M1 form connections of differing strengths with specific types of interneurons. Because cortical interneurons are known to gate plasticity and different classes of interneurons have distinct connectivity and rules for plasticity, our lab is studying the connectivity of M1 interneurons as a locus of plasticity during motor learning and neurological disorders.  Dr. Goz has learned the methods we use to quantitatively assess connectivity and has is determined to use these same </w:t>
      </w:r>
      <w:r w:rsidRPr="00107353">
        <w:rPr>
          <w:rFonts w:ascii="Times New Roman" w:hAnsi="Times New Roman" w:cs="Times New Roman"/>
        </w:rPr>
        <w:lastRenderedPageBreak/>
        <w:t xml:space="preserve">tools to study circuit changes in models of neurodegeneration.  I am excited to support him in using these tools to address circuit questions, as the circuit changes in dementia have received less attention than the molecular mechanisms of degeneration, in part because until the advent of optical circuit mapping techniques and cell-type specific animals, it was more challenging to study changes at specific </w:t>
      </w:r>
      <w:bookmarkStart w:id="0" w:name="_GoBack"/>
      <w:bookmarkEnd w:id="0"/>
      <w:r w:rsidRPr="00107353">
        <w:rPr>
          <w:rFonts w:ascii="Times New Roman" w:hAnsi="Times New Roman" w:cs="Times New Roman"/>
        </w:rPr>
        <w:t>circuit connections.</w:t>
      </w:r>
    </w:p>
    <w:p w:rsidR="00C30E37" w:rsidRPr="004427F3" w:rsidRDefault="00C30E37" w:rsidP="004427F3">
      <w:pPr>
        <w:pStyle w:val="PlainText"/>
        <w:spacing w:line="276" w:lineRule="auto"/>
        <w:rPr>
          <w:rFonts w:ascii="Times New Roman" w:hAnsi="Times New Roman" w:cs="Times New Roman"/>
          <w:sz w:val="22"/>
          <w:szCs w:val="22"/>
        </w:rPr>
      </w:pPr>
      <w:r w:rsidRPr="004427F3">
        <w:rPr>
          <w:rFonts w:ascii="Times New Roman" w:hAnsi="Times New Roman" w:cs="Times New Roman"/>
          <w:sz w:val="22"/>
          <w:szCs w:val="22"/>
        </w:rPr>
        <w:t>SERVICE</w:t>
      </w:r>
    </w:p>
    <w:p w:rsidR="00C30E37" w:rsidRDefault="004427F3" w:rsidP="004427F3">
      <w:pPr>
        <w:pStyle w:val="PlainText"/>
        <w:spacing w:line="276" w:lineRule="auto"/>
        <w:rPr>
          <w:rFonts w:ascii="Times New Roman" w:hAnsi="Times New Roman" w:cs="Times New Roman"/>
          <w:sz w:val="22"/>
          <w:szCs w:val="22"/>
        </w:rPr>
      </w:pPr>
      <w:r>
        <w:rPr>
          <w:rFonts w:ascii="Times New Roman" w:hAnsi="Times New Roman" w:cs="Times New Roman"/>
          <w:sz w:val="22"/>
          <w:szCs w:val="22"/>
        </w:rPr>
        <w:t>Community Activities</w:t>
      </w:r>
    </w:p>
    <w:p w:rsidR="00F45F3F" w:rsidRPr="004427F3" w:rsidRDefault="004427F3" w:rsidP="004427F3">
      <w:pPr>
        <w:pStyle w:val="PlainText"/>
        <w:spacing w:line="276" w:lineRule="auto"/>
        <w:rPr>
          <w:rFonts w:ascii="Times New Roman" w:hAnsi="Times New Roman" w:cs="Times New Roman"/>
          <w:sz w:val="22"/>
          <w:szCs w:val="22"/>
        </w:rPr>
      </w:pPr>
      <w:r>
        <w:rPr>
          <w:rFonts w:ascii="Times New Roman" w:hAnsi="Times New Roman" w:cs="Times New Roman"/>
          <w:sz w:val="22"/>
          <w:szCs w:val="22"/>
        </w:rPr>
        <w:t>Harvard Square Homeless Shelter (1/2002 – 4/2006): Volunteer, overnight supervisor, and Supply Director</w:t>
      </w:r>
      <w:r w:rsidR="00834715">
        <w:rPr>
          <w:rFonts w:ascii="Times New Roman" w:hAnsi="Times New Roman" w:cs="Times New Roman"/>
          <w:sz w:val="22"/>
          <w:szCs w:val="22"/>
        </w:rPr>
        <w:t xml:space="preserve"> at a </w:t>
      </w:r>
      <w:proofErr w:type="gramStart"/>
      <w:r w:rsidR="00834715">
        <w:rPr>
          <w:rFonts w:ascii="Times New Roman" w:hAnsi="Times New Roman" w:cs="Times New Roman"/>
          <w:sz w:val="22"/>
          <w:szCs w:val="22"/>
        </w:rPr>
        <w:t>24 person</w:t>
      </w:r>
      <w:proofErr w:type="gramEnd"/>
      <w:r w:rsidR="00834715">
        <w:rPr>
          <w:rFonts w:ascii="Times New Roman" w:hAnsi="Times New Roman" w:cs="Times New Roman"/>
          <w:sz w:val="22"/>
          <w:szCs w:val="22"/>
        </w:rPr>
        <w:t xml:space="preserve"> capacity winter emergency homeless shelter</w:t>
      </w:r>
    </w:p>
    <w:p w:rsidR="00F45F3F" w:rsidRPr="004427F3" w:rsidRDefault="00834715" w:rsidP="00834715">
      <w:pPr>
        <w:pStyle w:val="PlainText"/>
        <w:spacing w:line="276" w:lineRule="auto"/>
        <w:rPr>
          <w:rFonts w:ascii="Times New Roman" w:hAnsi="Times New Roman" w:cs="Times New Roman"/>
          <w:sz w:val="22"/>
          <w:szCs w:val="22"/>
        </w:rPr>
      </w:pPr>
      <w:r>
        <w:rPr>
          <w:rFonts w:ascii="Times New Roman" w:hAnsi="Times New Roman" w:cs="Times New Roman"/>
          <w:sz w:val="22"/>
          <w:szCs w:val="22"/>
        </w:rPr>
        <w:t xml:space="preserve">Nonresident tutor in Biology at </w:t>
      </w:r>
      <w:proofErr w:type="spellStart"/>
      <w:r>
        <w:rPr>
          <w:rFonts w:ascii="Times New Roman" w:hAnsi="Times New Roman" w:cs="Times New Roman"/>
          <w:sz w:val="22"/>
          <w:szCs w:val="22"/>
        </w:rPr>
        <w:t>Pforzheimer</w:t>
      </w:r>
      <w:proofErr w:type="spellEnd"/>
      <w:r>
        <w:rPr>
          <w:rFonts w:ascii="Times New Roman" w:hAnsi="Times New Roman" w:cs="Times New Roman"/>
          <w:sz w:val="22"/>
          <w:szCs w:val="22"/>
        </w:rPr>
        <w:t xml:space="preserve"> House (9/2005 – 6/2007): Nonresident advisor for biology undergraduates in one of twelve Harvard Houses</w:t>
      </w:r>
    </w:p>
    <w:sectPr w:rsidR="00F45F3F" w:rsidRPr="004427F3" w:rsidSect="00D95A75">
      <w:pgSz w:w="12240" w:h="15840"/>
      <w:pgMar w:top="1440" w:right="1502" w:bottom="1440" w:left="15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72C4576"/>
    <w:lvl w:ilvl="0">
      <w:start w:val="1"/>
      <w:numFmt w:val="bullet"/>
      <w:pStyle w:val="ListBullet"/>
      <w:lvlText w:val=""/>
      <w:lvlJc w:val="left"/>
      <w:pPr>
        <w:tabs>
          <w:tab w:val="num" w:pos="360"/>
        </w:tabs>
        <w:ind w:left="360" w:hanging="360"/>
      </w:pPr>
      <w:rPr>
        <w:rFonts w:ascii="Symbol" w:hAnsi="Symbol" w:cs="Times New Roman" w:hint="default"/>
      </w:rPr>
    </w:lvl>
  </w:abstractNum>
  <w:abstractNum w:abstractNumId="1" w15:restartNumberingAfterBreak="0">
    <w:nsid w:val="62C02532"/>
    <w:multiLevelType w:val="hybridMultilevel"/>
    <w:tmpl w:val="89447A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76F5204"/>
    <w:multiLevelType w:val="hybridMultilevel"/>
    <w:tmpl w:val="2E2CA7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4355B30"/>
    <w:multiLevelType w:val="hybridMultilevel"/>
    <w:tmpl w:val="6CB24C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951"/>
    <w:rsid w:val="0001013D"/>
    <w:rsid w:val="00037049"/>
    <w:rsid w:val="00071BCF"/>
    <w:rsid w:val="00080BE4"/>
    <w:rsid w:val="000A6EDB"/>
    <w:rsid w:val="000C6DF0"/>
    <w:rsid w:val="000D0C85"/>
    <w:rsid w:val="00107353"/>
    <w:rsid w:val="001119D6"/>
    <w:rsid w:val="0013100E"/>
    <w:rsid w:val="00134763"/>
    <w:rsid w:val="00145223"/>
    <w:rsid w:val="001471BB"/>
    <w:rsid w:val="001641A5"/>
    <w:rsid w:val="001964CB"/>
    <w:rsid w:val="00197AED"/>
    <w:rsid w:val="001B3600"/>
    <w:rsid w:val="001C7684"/>
    <w:rsid w:val="001F1B42"/>
    <w:rsid w:val="00200951"/>
    <w:rsid w:val="00205BC4"/>
    <w:rsid w:val="00216216"/>
    <w:rsid w:val="00220CAF"/>
    <w:rsid w:val="00296B0D"/>
    <w:rsid w:val="002C737A"/>
    <w:rsid w:val="003044A4"/>
    <w:rsid w:val="0031657E"/>
    <w:rsid w:val="00320DF9"/>
    <w:rsid w:val="00343E7B"/>
    <w:rsid w:val="00362D95"/>
    <w:rsid w:val="00381D8C"/>
    <w:rsid w:val="003B55DD"/>
    <w:rsid w:val="003B7ACB"/>
    <w:rsid w:val="003D0D55"/>
    <w:rsid w:val="003E0F62"/>
    <w:rsid w:val="00411A4B"/>
    <w:rsid w:val="00435C2F"/>
    <w:rsid w:val="004427F3"/>
    <w:rsid w:val="004531D8"/>
    <w:rsid w:val="004576E8"/>
    <w:rsid w:val="00463DBE"/>
    <w:rsid w:val="00482BEA"/>
    <w:rsid w:val="00492A34"/>
    <w:rsid w:val="004A642A"/>
    <w:rsid w:val="004B0818"/>
    <w:rsid w:val="004C142E"/>
    <w:rsid w:val="004C4B4F"/>
    <w:rsid w:val="004D3BC4"/>
    <w:rsid w:val="004E2E20"/>
    <w:rsid w:val="004E3732"/>
    <w:rsid w:val="004F41DC"/>
    <w:rsid w:val="00502114"/>
    <w:rsid w:val="00521B3F"/>
    <w:rsid w:val="005437D8"/>
    <w:rsid w:val="005532E6"/>
    <w:rsid w:val="0055761B"/>
    <w:rsid w:val="005C4B62"/>
    <w:rsid w:val="005C7744"/>
    <w:rsid w:val="005C7D02"/>
    <w:rsid w:val="006271E3"/>
    <w:rsid w:val="0063375F"/>
    <w:rsid w:val="0064675A"/>
    <w:rsid w:val="00677F84"/>
    <w:rsid w:val="006815E9"/>
    <w:rsid w:val="006A2D1E"/>
    <w:rsid w:val="006C27E6"/>
    <w:rsid w:val="00700164"/>
    <w:rsid w:val="00703DBD"/>
    <w:rsid w:val="00707111"/>
    <w:rsid w:val="00713ADF"/>
    <w:rsid w:val="00726536"/>
    <w:rsid w:val="0073625E"/>
    <w:rsid w:val="00745DE3"/>
    <w:rsid w:val="0076026F"/>
    <w:rsid w:val="00765FC0"/>
    <w:rsid w:val="0078006F"/>
    <w:rsid w:val="00784578"/>
    <w:rsid w:val="00785EB5"/>
    <w:rsid w:val="007A0F9B"/>
    <w:rsid w:val="007A320F"/>
    <w:rsid w:val="007B6282"/>
    <w:rsid w:val="007B7CCA"/>
    <w:rsid w:val="007C0949"/>
    <w:rsid w:val="00834715"/>
    <w:rsid w:val="00834CD2"/>
    <w:rsid w:val="008359A4"/>
    <w:rsid w:val="00857478"/>
    <w:rsid w:val="00883B0D"/>
    <w:rsid w:val="008D21F1"/>
    <w:rsid w:val="008D75FA"/>
    <w:rsid w:val="009160D2"/>
    <w:rsid w:val="009509A1"/>
    <w:rsid w:val="0096763B"/>
    <w:rsid w:val="00992CD5"/>
    <w:rsid w:val="009C3786"/>
    <w:rsid w:val="00A22026"/>
    <w:rsid w:val="00A46CB9"/>
    <w:rsid w:val="00A57ED3"/>
    <w:rsid w:val="00A6374A"/>
    <w:rsid w:val="00A7284B"/>
    <w:rsid w:val="00A77E25"/>
    <w:rsid w:val="00A97073"/>
    <w:rsid w:val="00AA0D3D"/>
    <w:rsid w:val="00AB408B"/>
    <w:rsid w:val="00AF1FA6"/>
    <w:rsid w:val="00AF740F"/>
    <w:rsid w:val="00AF767E"/>
    <w:rsid w:val="00B2439C"/>
    <w:rsid w:val="00B33847"/>
    <w:rsid w:val="00B3738B"/>
    <w:rsid w:val="00B47712"/>
    <w:rsid w:val="00BA6C15"/>
    <w:rsid w:val="00BC30C1"/>
    <w:rsid w:val="00BD7807"/>
    <w:rsid w:val="00C10766"/>
    <w:rsid w:val="00C200D9"/>
    <w:rsid w:val="00C30E37"/>
    <w:rsid w:val="00C42769"/>
    <w:rsid w:val="00C60F98"/>
    <w:rsid w:val="00C8197F"/>
    <w:rsid w:val="00C9472B"/>
    <w:rsid w:val="00CF0295"/>
    <w:rsid w:val="00D141FF"/>
    <w:rsid w:val="00D23135"/>
    <w:rsid w:val="00D26BDB"/>
    <w:rsid w:val="00D470A9"/>
    <w:rsid w:val="00D5779D"/>
    <w:rsid w:val="00D64B34"/>
    <w:rsid w:val="00D848B9"/>
    <w:rsid w:val="00D87206"/>
    <w:rsid w:val="00DC0816"/>
    <w:rsid w:val="00DC5277"/>
    <w:rsid w:val="00DD58D9"/>
    <w:rsid w:val="00E23841"/>
    <w:rsid w:val="00E323CE"/>
    <w:rsid w:val="00E3786E"/>
    <w:rsid w:val="00EA54C5"/>
    <w:rsid w:val="00EE2FE5"/>
    <w:rsid w:val="00EF13CF"/>
    <w:rsid w:val="00EF5D49"/>
    <w:rsid w:val="00F45F3F"/>
    <w:rsid w:val="00F467C4"/>
    <w:rsid w:val="00F73E70"/>
    <w:rsid w:val="00F74F8C"/>
    <w:rsid w:val="00FA126E"/>
    <w:rsid w:val="00FA58F1"/>
    <w:rsid w:val="00FC11ED"/>
    <w:rsid w:val="00FD3B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D437F"/>
  <w15:docId w15:val="{D69F6FDF-B45E-44A4-9AF5-6E6A2961B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31657E"/>
    <w:pPr>
      <w:autoSpaceDE w:val="0"/>
      <w:autoSpaceDN w:val="0"/>
      <w:spacing w:after="0" w:line="240" w:lineRule="auto"/>
      <w:jc w:val="center"/>
      <w:outlineLvl w:val="0"/>
    </w:pPr>
    <w:rPr>
      <w:rFonts w:ascii="Arial" w:eastAsia="Times New Roman"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95A75"/>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D95A75"/>
    <w:rPr>
      <w:rFonts w:ascii="Consolas" w:hAnsi="Consolas"/>
      <w:sz w:val="21"/>
      <w:szCs w:val="21"/>
    </w:rPr>
  </w:style>
  <w:style w:type="table" w:styleId="TableGrid">
    <w:name w:val="Table Grid"/>
    <w:basedOn w:val="TableNormal"/>
    <w:uiPriority w:val="59"/>
    <w:rsid w:val="006271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271E3"/>
    <w:rPr>
      <w:color w:val="0000FF" w:themeColor="hyperlink"/>
      <w:u w:val="single"/>
    </w:rPr>
  </w:style>
  <w:style w:type="paragraph" w:customStyle="1" w:styleId="DataField11pt-Single">
    <w:name w:val="Data Field 11pt-Single"/>
    <w:basedOn w:val="Normal"/>
    <w:link w:val="DataField11pt-SingleChar"/>
    <w:rsid w:val="004427F3"/>
    <w:pPr>
      <w:autoSpaceDE w:val="0"/>
      <w:autoSpaceDN w:val="0"/>
      <w:spacing w:after="0" w:line="240" w:lineRule="auto"/>
    </w:pPr>
    <w:rPr>
      <w:rFonts w:ascii="Arial" w:eastAsia="Times New Roman" w:hAnsi="Arial" w:cs="Arial"/>
      <w:szCs w:val="20"/>
    </w:rPr>
  </w:style>
  <w:style w:type="character" w:customStyle="1" w:styleId="DataField11pt-SingleChar">
    <w:name w:val="Data Field 11pt-Single Char"/>
    <w:basedOn w:val="DefaultParagraphFont"/>
    <w:link w:val="DataField11pt-Single"/>
    <w:rsid w:val="004427F3"/>
    <w:rPr>
      <w:rFonts w:ascii="Arial" w:eastAsia="Times New Roman" w:hAnsi="Arial" w:cs="Arial"/>
      <w:szCs w:val="20"/>
    </w:rPr>
  </w:style>
  <w:style w:type="character" w:customStyle="1" w:styleId="Heading1Char">
    <w:name w:val="Heading 1 Char"/>
    <w:basedOn w:val="DefaultParagraphFont"/>
    <w:link w:val="Heading1"/>
    <w:rsid w:val="0031657E"/>
    <w:rPr>
      <w:rFonts w:ascii="Arial" w:eastAsia="Times New Roman" w:hAnsi="Arial" w:cs="Arial"/>
      <w:b/>
      <w:bCs/>
    </w:rPr>
  </w:style>
  <w:style w:type="character" w:customStyle="1" w:styleId="highlight">
    <w:name w:val="highlight"/>
    <w:basedOn w:val="DefaultParagraphFont"/>
    <w:rsid w:val="0031657E"/>
  </w:style>
  <w:style w:type="paragraph" w:styleId="ListParagraph">
    <w:name w:val="List Paragraph"/>
    <w:basedOn w:val="Normal"/>
    <w:uiPriority w:val="34"/>
    <w:qFormat/>
    <w:rsid w:val="0031657E"/>
    <w:pPr>
      <w:ind w:left="720"/>
      <w:contextualSpacing/>
    </w:pPr>
  </w:style>
  <w:style w:type="paragraph" w:styleId="NormalWeb">
    <w:name w:val="Normal (Web)"/>
    <w:basedOn w:val="Normal"/>
    <w:uiPriority w:val="99"/>
    <w:semiHidden/>
    <w:unhideWhenUsed/>
    <w:rsid w:val="00D8720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C737A"/>
    <w:rPr>
      <w:i/>
      <w:iCs/>
    </w:rPr>
  </w:style>
  <w:style w:type="paragraph" w:customStyle="1" w:styleId="volissue">
    <w:name w:val="volissue"/>
    <w:basedOn w:val="Normal"/>
    <w:rsid w:val="002C737A"/>
    <w:pPr>
      <w:spacing w:before="100" w:beforeAutospacing="1" w:after="100" w:afterAutospacing="1" w:line="240" w:lineRule="auto"/>
    </w:pPr>
    <w:rPr>
      <w:rFonts w:ascii="Times New Roman" w:eastAsia="Times New Roman" w:hAnsi="Times New Roman" w:cs="Times New Roman"/>
      <w:sz w:val="24"/>
      <w:szCs w:val="24"/>
    </w:rPr>
  </w:style>
  <w:style w:type="paragraph" w:styleId="ListBullet">
    <w:name w:val="List Bullet"/>
    <w:basedOn w:val="Normal"/>
    <w:autoRedefine/>
    <w:rsid w:val="004C142E"/>
    <w:pPr>
      <w:numPr>
        <w:numId w:val="3"/>
      </w:numPr>
      <w:autoSpaceDE w:val="0"/>
      <w:autoSpaceDN w:val="0"/>
      <w:spacing w:after="0" w:line="240" w:lineRule="auto"/>
    </w:pPr>
    <w:rPr>
      <w:rFonts w:ascii="Times" w:eastAsia="Times New Roman" w:hAnsi="Times" w:cs="Time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85107">
      <w:bodyDiv w:val="1"/>
      <w:marLeft w:val="0"/>
      <w:marRight w:val="0"/>
      <w:marTop w:val="0"/>
      <w:marBottom w:val="0"/>
      <w:divBdr>
        <w:top w:val="none" w:sz="0" w:space="0" w:color="auto"/>
        <w:left w:val="none" w:sz="0" w:space="0" w:color="auto"/>
        <w:bottom w:val="none" w:sz="0" w:space="0" w:color="auto"/>
        <w:right w:val="none" w:sz="0" w:space="0" w:color="auto"/>
      </w:divBdr>
    </w:div>
    <w:div w:id="400257242">
      <w:bodyDiv w:val="1"/>
      <w:marLeft w:val="0"/>
      <w:marRight w:val="0"/>
      <w:marTop w:val="0"/>
      <w:marBottom w:val="0"/>
      <w:divBdr>
        <w:top w:val="none" w:sz="0" w:space="0" w:color="auto"/>
        <w:left w:val="none" w:sz="0" w:space="0" w:color="auto"/>
        <w:bottom w:val="none" w:sz="0" w:space="0" w:color="auto"/>
        <w:right w:val="none" w:sz="0" w:space="0" w:color="auto"/>
      </w:divBdr>
    </w:div>
    <w:div w:id="429469245">
      <w:bodyDiv w:val="1"/>
      <w:marLeft w:val="0"/>
      <w:marRight w:val="0"/>
      <w:marTop w:val="0"/>
      <w:marBottom w:val="0"/>
      <w:divBdr>
        <w:top w:val="none" w:sz="0" w:space="0" w:color="auto"/>
        <w:left w:val="none" w:sz="0" w:space="0" w:color="auto"/>
        <w:bottom w:val="none" w:sz="0" w:space="0" w:color="auto"/>
        <w:right w:val="none" w:sz="0" w:space="0" w:color="auto"/>
      </w:divBdr>
    </w:div>
    <w:div w:id="501430025">
      <w:bodyDiv w:val="1"/>
      <w:marLeft w:val="0"/>
      <w:marRight w:val="0"/>
      <w:marTop w:val="0"/>
      <w:marBottom w:val="0"/>
      <w:divBdr>
        <w:top w:val="none" w:sz="0" w:space="0" w:color="auto"/>
        <w:left w:val="none" w:sz="0" w:space="0" w:color="auto"/>
        <w:bottom w:val="none" w:sz="0" w:space="0" w:color="auto"/>
        <w:right w:val="none" w:sz="0" w:space="0" w:color="auto"/>
      </w:divBdr>
    </w:div>
    <w:div w:id="1467508589">
      <w:bodyDiv w:val="1"/>
      <w:marLeft w:val="0"/>
      <w:marRight w:val="0"/>
      <w:marTop w:val="0"/>
      <w:marBottom w:val="0"/>
      <w:divBdr>
        <w:top w:val="none" w:sz="0" w:space="0" w:color="auto"/>
        <w:left w:val="none" w:sz="0" w:space="0" w:color="auto"/>
        <w:bottom w:val="none" w:sz="0" w:space="0" w:color="auto"/>
        <w:right w:val="none" w:sz="0" w:space="0" w:color="auto"/>
      </w:divBdr>
    </w:div>
    <w:div w:id="2128815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pubmed/21982373" TargetMode="External"/><Relationship Id="rId3" Type="http://schemas.openxmlformats.org/officeDocument/2006/relationships/settings" Target="settings.xml"/><Relationship Id="rId7" Type="http://schemas.openxmlformats.org/officeDocument/2006/relationships/hyperlink" Target="http://dx.doi.org/10.3389/fnins.2010.0005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ooksm@pitt.edu" TargetMode="External"/><Relationship Id="rId11" Type="http://schemas.openxmlformats.org/officeDocument/2006/relationships/fontTable" Target="fontTable.xml"/><Relationship Id="rId5" Type="http://schemas.openxmlformats.org/officeDocument/2006/relationships/hyperlink" Target="mailto:mac.hooks@gmail.com" TargetMode="External"/><Relationship Id="rId10" Type="http://schemas.openxmlformats.org/officeDocument/2006/relationships/hyperlink" Target="http://www.ncbi.nlm.nih.gov/pubmed/23076103" TargetMode="External"/><Relationship Id="rId4" Type="http://schemas.openxmlformats.org/officeDocument/2006/relationships/webSettings" Target="webSettings.xml"/><Relationship Id="rId9" Type="http://schemas.openxmlformats.org/officeDocument/2006/relationships/hyperlink" Target="http://www.ncbi.nlm.nih.gov/pubmed/224468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9</Pages>
  <Words>2878</Words>
  <Characters>16411</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HHMI</Company>
  <LinksUpToDate>false</LinksUpToDate>
  <CharactersWithSpaces>19251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hooksm</dc:creator>
  <cp:lastModifiedBy>Hooks, Bryan M</cp:lastModifiedBy>
  <cp:revision>7</cp:revision>
  <dcterms:created xsi:type="dcterms:W3CDTF">2019-01-14T21:14:00Z</dcterms:created>
  <dcterms:modified xsi:type="dcterms:W3CDTF">2019-01-14T21:58:00Z</dcterms:modified>
</cp:coreProperties>
</file>